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1D58132" w14:textId="6944D792" w:rsidR="00AD014B" w:rsidRPr="00242F07" w:rsidRDefault="004D49DA" w:rsidP="0041651D">
      <w:pPr>
        <w:jc w:val="center"/>
        <w:rPr>
          <w:b/>
          <w:bCs/>
          <w:sz w:val="24"/>
          <w:szCs w:val="24"/>
        </w:rPr>
      </w:pPr>
      <w:r w:rsidRPr="00242F07">
        <w:rPr>
          <w:b/>
          <w:bCs/>
          <w:sz w:val="24"/>
          <w:szCs w:val="24"/>
        </w:rPr>
        <w:t xml:space="preserve">Best </w:t>
      </w:r>
      <w:r w:rsidR="00874164">
        <w:rPr>
          <w:b/>
          <w:bCs/>
          <w:sz w:val="24"/>
          <w:szCs w:val="24"/>
        </w:rPr>
        <w:t>P</w:t>
      </w:r>
      <w:r w:rsidRPr="00242F07">
        <w:rPr>
          <w:b/>
          <w:bCs/>
          <w:sz w:val="24"/>
          <w:szCs w:val="24"/>
        </w:rPr>
        <w:t>ractice</w:t>
      </w:r>
      <w:r w:rsidR="00F233B9" w:rsidRPr="00242F07">
        <w:rPr>
          <w:b/>
          <w:bCs/>
          <w:sz w:val="24"/>
          <w:szCs w:val="24"/>
        </w:rPr>
        <w:t xml:space="preserve"> suggestions</w:t>
      </w:r>
      <w:r w:rsidRPr="00242F07">
        <w:rPr>
          <w:b/>
          <w:bCs/>
          <w:sz w:val="24"/>
          <w:szCs w:val="24"/>
        </w:rPr>
        <w:t xml:space="preserve"> for Ivy</w:t>
      </w:r>
      <w:r w:rsidR="00941903" w:rsidRPr="00242F07">
        <w:rPr>
          <w:b/>
          <w:bCs/>
          <w:sz w:val="24"/>
          <w:szCs w:val="24"/>
        </w:rPr>
        <w:t xml:space="preserve"> (English, Atlantic, and Persian ivy)</w:t>
      </w:r>
      <w:r w:rsidR="000B49B8">
        <w:rPr>
          <w:b/>
          <w:bCs/>
          <w:sz w:val="24"/>
          <w:szCs w:val="24"/>
        </w:rPr>
        <w:t xml:space="preserve">: </w:t>
      </w:r>
      <w:r w:rsidR="008C3169">
        <w:rPr>
          <w:b/>
          <w:bCs/>
          <w:sz w:val="24"/>
          <w:szCs w:val="24"/>
        </w:rPr>
        <w:t xml:space="preserve">  Draft </w:t>
      </w:r>
      <w:r w:rsidR="005E255F">
        <w:rPr>
          <w:b/>
          <w:bCs/>
          <w:sz w:val="24"/>
          <w:szCs w:val="24"/>
        </w:rPr>
        <w:t xml:space="preserve">March </w:t>
      </w:r>
      <w:r w:rsidR="00ED1222">
        <w:rPr>
          <w:b/>
          <w:bCs/>
          <w:sz w:val="24"/>
          <w:szCs w:val="24"/>
        </w:rPr>
        <w:t>30</w:t>
      </w:r>
      <w:r w:rsidR="00FD5640">
        <w:rPr>
          <w:b/>
          <w:bCs/>
          <w:sz w:val="24"/>
          <w:szCs w:val="24"/>
        </w:rPr>
        <w:t>, 2024</w:t>
      </w:r>
    </w:p>
    <w:p w14:paraId="24FCF3C5" w14:textId="09F0DFF7" w:rsidR="004D49DA" w:rsidRPr="001245F3" w:rsidRDefault="001245F3">
      <w:pPr>
        <w:rPr>
          <w:b/>
          <w:bCs/>
        </w:rPr>
      </w:pPr>
      <w:r w:rsidRPr="001245F3">
        <w:rPr>
          <w:b/>
          <w:bCs/>
        </w:rPr>
        <w:t>Tree ivy</w:t>
      </w:r>
    </w:p>
    <w:p w14:paraId="1F42358F" w14:textId="6941D2A0" w:rsidR="006732BC" w:rsidRDefault="004D49DA" w:rsidP="00E76D34">
      <w:pPr>
        <w:pStyle w:val="ListParagraph"/>
        <w:numPr>
          <w:ilvl w:val="0"/>
          <w:numId w:val="1"/>
        </w:numPr>
      </w:pPr>
      <w:r>
        <w:t xml:space="preserve">Regarding ivy “survival rings,” </w:t>
      </w:r>
      <w:r w:rsidR="007B04CE">
        <w:t>a</w:t>
      </w:r>
      <w:r w:rsidR="006E31BC">
        <w:t xml:space="preserve">n herbicide-free, manual control method is to </w:t>
      </w:r>
      <w:r w:rsidR="008E6849">
        <w:t xml:space="preserve">cut </w:t>
      </w:r>
      <w:r w:rsidR="00FE7220">
        <w:t xml:space="preserve">tree-ivy </w:t>
      </w:r>
      <w:r w:rsidR="008E6849">
        <w:t xml:space="preserve">vines around the tree </w:t>
      </w:r>
      <w:r w:rsidR="005B44F2">
        <w:t>during</w:t>
      </w:r>
      <w:r w:rsidR="008E6849">
        <w:t xml:space="preserve"> </w:t>
      </w:r>
      <w:r w:rsidR="00EB71BF">
        <w:t xml:space="preserve">the spring growth period, </w:t>
      </w:r>
      <w:proofErr w:type="gramStart"/>
      <w:r w:rsidR="00EB71BF">
        <w:t>May</w:t>
      </w:r>
      <w:proofErr w:type="gramEnd"/>
      <w:r w:rsidR="00376C71">
        <w:t xml:space="preserve"> and June, possibly July. </w:t>
      </w:r>
      <w:r w:rsidR="006B223C">
        <w:t>The classic technique is to cut</w:t>
      </w:r>
      <w:r w:rsidR="002C7D3A">
        <w:t xml:space="preserve"> </w:t>
      </w:r>
      <w:r w:rsidR="00CD4B3D">
        <w:t xml:space="preserve">all </w:t>
      </w:r>
      <w:r w:rsidR="002C7D3A">
        <w:t xml:space="preserve">vines at chest height and </w:t>
      </w:r>
      <w:r w:rsidR="00CD4B3D">
        <w:t>a second cut</w:t>
      </w:r>
      <w:r w:rsidR="002C7D3A">
        <w:t xml:space="preserve"> low to the ground, peeling</w:t>
      </w:r>
      <w:r w:rsidR="005571DD">
        <w:t xml:space="preserve"> the vines off the tree for tree hygiene and to ensure no vines were missed </w:t>
      </w:r>
      <w:r w:rsidR="0020278E">
        <w:t xml:space="preserve">(or can regraft) </w:t>
      </w:r>
      <w:r w:rsidR="005571DD">
        <w:t xml:space="preserve">as can happen with one-cut methods. </w:t>
      </w:r>
      <w:r w:rsidR="00CE355E">
        <w:t>During spring growth</w:t>
      </w:r>
      <w:r w:rsidR="00913D3C">
        <w:t>, sap flow is upward from the roots</w:t>
      </w:r>
      <w:r w:rsidR="00DC7638">
        <w:t xml:space="preserve">, where a cut vine will “bleed out,” </w:t>
      </w:r>
      <w:r w:rsidR="00FE7220">
        <w:t>diminishing root reserve</w:t>
      </w:r>
      <w:r w:rsidR="00CC1C5E">
        <w:t>s, and letting the tops “wither on the vine</w:t>
      </w:r>
      <w:r w:rsidR="00573407">
        <w:t>.</w:t>
      </w:r>
      <w:r w:rsidR="00CC1C5E">
        <w:t xml:space="preserve">” </w:t>
      </w:r>
      <w:r w:rsidR="004E0C41">
        <w:t>In localities where deer browse</w:t>
      </w:r>
      <w:r w:rsidR="00E55A14">
        <w:t xml:space="preserve"> keeps ivy leaves from photosynthesizing</w:t>
      </w:r>
      <w:r w:rsidR="00BB2BA9">
        <w:t xml:space="preserve">, the </w:t>
      </w:r>
      <w:proofErr w:type="gramStart"/>
      <w:r w:rsidR="0011138B">
        <w:t>organically-cut</w:t>
      </w:r>
      <w:proofErr w:type="gramEnd"/>
      <w:r w:rsidR="0011138B">
        <w:t xml:space="preserve"> </w:t>
      </w:r>
      <w:r w:rsidR="00BB2BA9">
        <w:t xml:space="preserve">vine may eventually starve and die. </w:t>
      </w:r>
      <w:r w:rsidR="00520753">
        <w:t>In localities wi</w:t>
      </w:r>
      <w:r w:rsidR="00DB65F1">
        <w:t xml:space="preserve">thout deer, there is </w:t>
      </w:r>
      <w:r w:rsidR="00146B58">
        <w:t>the likelihood</w:t>
      </w:r>
      <w:r w:rsidR="00DB65F1">
        <w:t xml:space="preserve"> that vines at the base of the tree</w:t>
      </w:r>
      <w:r w:rsidR="00C07E4A">
        <w:t xml:space="preserve"> will remain alive to regrow and reinfest the tree.</w:t>
      </w:r>
    </w:p>
    <w:p w14:paraId="2EB39C82" w14:textId="69609AAF" w:rsidR="00C02E59" w:rsidRDefault="006732BC" w:rsidP="00E76D34">
      <w:pPr>
        <w:pStyle w:val="ListParagraph"/>
        <w:numPr>
          <w:ilvl w:val="0"/>
          <w:numId w:val="1"/>
        </w:numPr>
      </w:pPr>
      <w:r>
        <w:t>T</w:t>
      </w:r>
      <w:r w:rsidR="00C15734">
        <w:t xml:space="preserve">he </w:t>
      </w:r>
      <w:r w:rsidR="00622BC2">
        <w:t>classic two-cut survival ring is slow and labor intensive</w:t>
      </w:r>
      <w:r w:rsidR="008D1798">
        <w:t>. T</w:t>
      </w:r>
      <w:r w:rsidR="00622BC2">
        <w:t xml:space="preserve">he </w:t>
      </w:r>
      <w:r w:rsidR="00C15734">
        <w:t>most efficient control</w:t>
      </w:r>
      <w:r>
        <w:t xml:space="preserve"> </w:t>
      </w:r>
      <w:r w:rsidR="007700B1">
        <w:t>to kill both the roots and tops of</w:t>
      </w:r>
      <w:r w:rsidR="007B04CE">
        <w:t xml:space="preserve"> tree ivy</w:t>
      </w:r>
      <w:r w:rsidR="00C15734">
        <w:t xml:space="preserve"> is to inject </w:t>
      </w:r>
      <w:r w:rsidR="00EA081F">
        <w:t xml:space="preserve">“old growth” </w:t>
      </w:r>
      <w:r w:rsidR="00CC4FAF">
        <w:t>tree-</w:t>
      </w:r>
      <w:r w:rsidR="00EA081F">
        <w:t>ivy</w:t>
      </w:r>
      <w:r w:rsidR="00C15734">
        <w:t xml:space="preserve"> vines with Copperhead/imazapyr</w:t>
      </w:r>
      <w:r w:rsidR="003464E1">
        <w:t xml:space="preserve"> shells</w:t>
      </w:r>
      <w:r w:rsidR="001F47BD">
        <w:t xml:space="preserve">. For professional practitioners, treat </w:t>
      </w:r>
      <w:r w:rsidR="00A54BFA">
        <w:t>them</w:t>
      </w:r>
      <w:r w:rsidR="008A6CF8">
        <w:t xml:space="preserve"> similarly and</w:t>
      </w:r>
      <w:r w:rsidR="00100104">
        <w:t>, if possible,</w:t>
      </w:r>
      <w:r w:rsidR="008A6CF8">
        <w:t xml:space="preserve"> at the same time</w:t>
      </w:r>
      <w:r w:rsidR="00A43FCA">
        <w:t xml:space="preserve"> </w:t>
      </w:r>
      <w:r w:rsidR="008A6CF8">
        <w:t xml:space="preserve">as </w:t>
      </w:r>
      <w:r w:rsidR="00C15734">
        <w:t>invasive tree</w:t>
      </w:r>
      <w:r w:rsidR="00B179C1">
        <w:t xml:space="preserve"> sweep</w:t>
      </w:r>
      <w:r w:rsidR="00C15734">
        <w:t>s</w:t>
      </w:r>
      <w:r w:rsidR="00A43FCA">
        <w:t xml:space="preserve"> that can be </w:t>
      </w:r>
      <w:r w:rsidR="00C9506B">
        <w:t>lanced</w:t>
      </w:r>
      <w:r w:rsidR="00A43FCA">
        <w:t xml:space="preserve"> any time of year</w:t>
      </w:r>
      <w:r w:rsidR="00C15734">
        <w:t>.</w:t>
      </w:r>
      <w:r w:rsidR="00C9506B">
        <w:t xml:space="preserve"> Lance</w:t>
      </w:r>
      <w:r w:rsidR="0016549A">
        <w:t xml:space="preserve"> vines</w:t>
      </w:r>
      <w:r w:rsidR="00EC7DD2">
        <w:t xml:space="preserve"> </w:t>
      </w:r>
      <w:r w:rsidR="00CB19D4">
        <w:t xml:space="preserve">greater than 1.5 </w:t>
      </w:r>
      <w:r w:rsidR="0016549A">
        <w:t>inches</w:t>
      </w:r>
      <w:r w:rsidR="001572C4">
        <w:t xml:space="preserve"> in diameter</w:t>
      </w:r>
      <w:r w:rsidR="0016549A">
        <w:t xml:space="preserve">, </w:t>
      </w:r>
      <w:r w:rsidR="00E720CC">
        <w:t xml:space="preserve">or </w:t>
      </w:r>
      <w:r w:rsidR="0016549A">
        <w:t>a shell every 4 inches</w:t>
      </w:r>
      <w:r w:rsidR="002405FD">
        <w:t xml:space="preserve"> on larger vines. </w:t>
      </w:r>
      <w:r w:rsidR="005B4433">
        <w:t>For the uninitiated, injection shells are actual .22 caliber bullet casings with herbicide gel instead of gunpowder.</w:t>
      </w:r>
      <w:r w:rsidR="00AA222E">
        <w:t xml:space="preserve"> There is an “EZ-Ject” lance</w:t>
      </w:r>
      <w:r w:rsidR="009D0B37">
        <w:t xml:space="preserve"> engineered for easy applications, but shells may also be hand-tapped</w:t>
      </w:r>
      <w:r w:rsidR="0008186C">
        <w:t xml:space="preserve"> into the cambium, just inside the bark.</w:t>
      </w:r>
    </w:p>
    <w:p w14:paraId="69D1CF8A" w14:textId="3293CA33" w:rsidR="00C02E59" w:rsidRDefault="00BB470D" w:rsidP="00C02E59">
      <w:pPr>
        <w:pStyle w:val="ListParagraph"/>
        <w:numPr>
          <w:ilvl w:val="1"/>
          <w:numId w:val="1"/>
        </w:numPr>
      </w:pPr>
      <w:r>
        <w:t xml:space="preserve">Diamondback/glyphosate </w:t>
      </w:r>
      <w:r w:rsidR="004155BB">
        <w:t>(</w:t>
      </w:r>
      <w:r w:rsidR="007A6838">
        <w:t>the second</w:t>
      </w:r>
      <w:r w:rsidR="004155BB">
        <w:t xml:space="preserve"> of two</w:t>
      </w:r>
      <w:r w:rsidR="007A6838">
        <w:t xml:space="preserve"> choices for EZJect</w:t>
      </w:r>
      <w:r w:rsidR="004155BB">
        <w:t xml:space="preserve"> </w:t>
      </w:r>
      <w:r>
        <w:t>shells</w:t>
      </w:r>
      <w:r w:rsidR="007A6838">
        <w:t>)</w:t>
      </w:r>
      <w:r>
        <w:t xml:space="preserve"> </w:t>
      </w:r>
      <w:r w:rsidR="00A37E3E">
        <w:t xml:space="preserve">don’t seem to be </w:t>
      </w:r>
      <w:r w:rsidR="007A6838">
        <w:t xml:space="preserve">nearly </w:t>
      </w:r>
      <w:r w:rsidR="00C94BF9">
        <w:t xml:space="preserve">as </w:t>
      </w:r>
      <w:r w:rsidR="00A37E3E">
        <w:t>effective</w:t>
      </w:r>
      <w:r w:rsidR="004614CC">
        <w:t>,</w:t>
      </w:r>
      <w:r w:rsidR="00F17195">
        <w:t xml:space="preserve"> </w:t>
      </w:r>
      <w:r w:rsidR="002800B2">
        <w:t xml:space="preserve">but likely have </w:t>
      </w:r>
      <w:r w:rsidR="00A125E7">
        <w:t xml:space="preserve">less chance of </w:t>
      </w:r>
      <w:r w:rsidR="00E54827">
        <w:t>off-target effects</w:t>
      </w:r>
      <w:r w:rsidR="00A37E3E">
        <w:t>.</w:t>
      </w:r>
      <w:r w:rsidR="00473D12">
        <w:t xml:space="preserve"> </w:t>
      </w:r>
    </w:p>
    <w:p w14:paraId="275EA497" w14:textId="4D5A6FA2" w:rsidR="00C15734" w:rsidRDefault="00473D12" w:rsidP="00C02E59">
      <w:pPr>
        <w:pStyle w:val="ListParagraph"/>
        <w:numPr>
          <w:ilvl w:val="2"/>
          <w:numId w:val="1"/>
        </w:numPr>
      </w:pPr>
      <w:r>
        <w:t xml:space="preserve">I’ve never seen any off-target </w:t>
      </w:r>
      <w:r w:rsidR="00F40F99">
        <w:t xml:space="preserve">issues </w:t>
      </w:r>
      <w:r>
        <w:t>to trees</w:t>
      </w:r>
      <w:r w:rsidR="00C56AA6">
        <w:t xml:space="preserve"> or surrounding vegetation</w:t>
      </w:r>
      <w:r w:rsidR="00AB4CE9">
        <w:t xml:space="preserve"> from </w:t>
      </w:r>
      <w:r w:rsidR="005A0CCB">
        <w:t>tree-</w:t>
      </w:r>
      <w:r w:rsidR="00AB4CE9">
        <w:t>ivy treatments</w:t>
      </w:r>
      <w:r>
        <w:t xml:space="preserve"> with </w:t>
      </w:r>
      <w:r w:rsidR="00935B67">
        <w:t>either imazapyr or glyphosate</w:t>
      </w:r>
      <w:r w:rsidR="002800B2">
        <w:t>.</w:t>
      </w:r>
      <w:r w:rsidR="00065B32">
        <w:t xml:space="preserve"> I </w:t>
      </w:r>
      <w:r w:rsidR="00515990">
        <w:t>theorize that</w:t>
      </w:r>
      <w:r w:rsidR="00065B32">
        <w:t xml:space="preserve"> it’s hard to over-apply herbicide </w:t>
      </w:r>
      <w:r w:rsidR="008E54AA">
        <w:t xml:space="preserve">at label rates </w:t>
      </w:r>
      <w:r w:rsidR="00065B32">
        <w:t xml:space="preserve">because the </w:t>
      </w:r>
      <w:r w:rsidR="004D2C90">
        <w:t xml:space="preserve">ivy </w:t>
      </w:r>
      <w:r w:rsidR="00065B32">
        <w:t xml:space="preserve">plant is deceptively larger than its </w:t>
      </w:r>
      <w:r w:rsidR="00931968">
        <w:t xml:space="preserve">vine </w:t>
      </w:r>
      <w:r w:rsidR="002573C7">
        <w:t>diameter</w:t>
      </w:r>
      <w:r w:rsidR="00795433">
        <w:t xml:space="preserve"> </w:t>
      </w:r>
      <w:r w:rsidR="00065B32">
        <w:t xml:space="preserve">suggests, </w:t>
      </w:r>
      <w:r w:rsidR="004212F6">
        <w:t>given</w:t>
      </w:r>
      <w:r w:rsidR="00065B32">
        <w:t xml:space="preserve"> </w:t>
      </w:r>
      <w:r w:rsidR="00CF390F">
        <w:t xml:space="preserve">much of the ivy network is </w:t>
      </w:r>
      <w:r w:rsidR="002F3817">
        <w:t>almost</w:t>
      </w:r>
      <w:r w:rsidR="00DD2DA9">
        <w:t xml:space="preserve"> a separate</w:t>
      </w:r>
      <w:r w:rsidR="006F2933">
        <w:t xml:space="preserve"> epiphytic plant</w:t>
      </w:r>
      <w:r w:rsidR="00A83A40">
        <w:t xml:space="preserve"> with adventitious roots</w:t>
      </w:r>
      <w:r w:rsidR="00C96D63">
        <w:t xml:space="preserve"> </w:t>
      </w:r>
      <w:r w:rsidR="007547D0">
        <w:t xml:space="preserve">(bristle brush hairs) </w:t>
      </w:r>
      <w:r w:rsidR="00940418">
        <w:t xml:space="preserve">independently </w:t>
      </w:r>
      <w:r w:rsidR="00C96D63">
        <w:t>gleaning water and nutrients from the</w:t>
      </w:r>
      <w:r w:rsidR="005A0CCB">
        <w:t xml:space="preserve"> tree trunk and</w:t>
      </w:r>
      <w:r w:rsidR="00C96D63">
        <w:t xml:space="preserve"> canopy</w:t>
      </w:r>
      <w:r w:rsidR="001242B8">
        <w:t xml:space="preserve">. Nonetheless, ivy </w:t>
      </w:r>
      <w:r w:rsidR="00343220">
        <w:t>retains</w:t>
      </w:r>
      <w:r w:rsidR="00D43FD0">
        <w:t xml:space="preserve"> its vascular connection</w:t>
      </w:r>
      <w:r w:rsidR="00317B74">
        <w:t>s</w:t>
      </w:r>
      <w:r w:rsidR="004D0814">
        <w:t xml:space="preserve"> as a network</w:t>
      </w:r>
      <w:r w:rsidR="00E1389D">
        <w:t xml:space="preserve"> that shares resources where needed</w:t>
      </w:r>
      <w:r w:rsidR="00573A74">
        <w:t>, helping it thrive in any conditions (sun, shade, wet, dry)</w:t>
      </w:r>
      <w:r w:rsidR="00F20DFA">
        <w:t xml:space="preserve"> as it relentlessly seeks fertile </w:t>
      </w:r>
      <w:r w:rsidR="00A106A5">
        <w:t>ground</w:t>
      </w:r>
      <w:r w:rsidR="00E1389D">
        <w:t xml:space="preserve">. </w:t>
      </w:r>
      <w:r w:rsidR="00E937E5">
        <w:t>This</w:t>
      </w:r>
      <w:r w:rsidR="00362892">
        <w:t xml:space="preserve"> network </w:t>
      </w:r>
      <w:r w:rsidR="00E21116">
        <w:t>enables</w:t>
      </w:r>
      <w:r w:rsidR="00D43FD0">
        <w:t xml:space="preserve"> systemic </w:t>
      </w:r>
      <w:r w:rsidR="00141E25">
        <w:t>application</w:t>
      </w:r>
      <w:r w:rsidR="007D540F">
        <w:t xml:space="preserve">s </w:t>
      </w:r>
      <w:r w:rsidR="00F32DDC">
        <w:t>to</w:t>
      </w:r>
      <w:r w:rsidR="00D43FD0">
        <w:t xml:space="preserve"> </w:t>
      </w:r>
      <w:r w:rsidR="00F32DDC">
        <w:t xml:space="preserve">be </w:t>
      </w:r>
      <w:r w:rsidR="0059576A">
        <w:t xml:space="preserve">highly </w:t>
      </w:r>
      <w:r w:rsidR="00D43FD0">
        <w:t>effective</w:t>
      </w:r>
      <w:r w:rsidR="006E6C6E">
        <w:t>.</w:t>
      </w:r>
    </w:p>
    <w:p w14:paraId="72053CA2" w14:textId="7AD10C71" w:rsidR="001A2F8C" w:rsidRDefault="009C6850" w:rsidP="001A2F8C">
      <w:pPr>
        <w:pStyle w:val="ListParagraph"/>
        <w:numPr>
          <w:ilvl w:val="3"/>
          <w:numId w:val="1"/>
        </w:numPr>
      </w:pPr>
      <w:r>
        <w:t>There are limited cases where r</w:t>
      </w:r>
      <w:r w:rsidR="001C314F">
        <w:t>oots share systemic herbicide</w:t>
      </w:r>
      <w:r w:rsidR="00141E25">
        <w:t>s</w:t>
      </w:r>
      <w:r w:rsidR="001C314F">
        <w:t xml:space="preserve"> through root grafts (</w:t>
      </w:r>
      <w:r w:rsidR="004323C9">
        <w:t>alder) or root suckers (locust</w:t>
      </w:r>
      <w:r w:rsidR="00A106A5">
        <w:t>), but these</w:t>
      </w:r>
      <w:r w:rsidR="00E14605">
        <w:t xml:space="preserve"> </w:t>
      </w:r>
      <w:r w:rsidR="00652845">
        <w:t xml:space="preserve">off-target </w:t>
      </w:r>
      <w:r w:rsidR="00654D33">
        <w:t>translocation</w:t>
      </w:r>
      <w:r w:rsidR="00F13A62">
        <w:t>s</w:t>
      </w:r>
      <w:r w:rsidR="00652845">
        <w:t xml:space="preserve"> </w:t>
      </w:r>
      <w:r w:rsidR="00A106A5">
        <w:t>are</w:t>
      </w:r>
      <w:r w:rsidR="00652845">
        <w:t xml:space="preserve"> </w:t>
      </w:r>
      <w:r w:rsidR="000F6588">
        <w:t>mostly</w:t>
      </w:r>
      <w:r w:rsidR="009F224F">
        <w:t xml:space="preserve"> </w:t>
      </w:r>
      <w:r w:rsidR="00652845">
        <w:t xml:space="preserve">through the </w:t>
      </w:r>
      <w:r w:rsidR="00480F77">
        <w:t xml:space="preserve">same </w:t>
      </w:r>
      <w:r w:rsidR="009F224F">
        <w:t xml:space="preserve">interconnected </w:t>
      </w:r>
      <w:r w:rsidR="00480F77">
        <w:t>species</w:t>
      </w:r>
      <w:r w:rsidR="00652845">
        <w:t xml:space="preserve">. </w:t>
      </w:r>
      <w:r w:rsidR="002A01E0">
        <w:t xml:space="preserve">However, </w:t>
      </w:r>
      <w:r w:rsidR="00652845">
        <w:t>I once observed</w:t>
      </w:r>
      <w:r w:rsidR="00786C51">
        <w:t xml:space="preserve"> </w:t>
      </w:r>
      <w:r w:rsidR="00786C51" w:rsidRPr="00473A5D">
        <w:rPr>
          <w:u w:val="single"/>
        </w:rPr>
        <w:t>cross-species damage</w:t>
      </w:r>
      <w:r w:rsidR="00B95C3B" w:rsidRPr="00473A5D">
        <w:rPr>
          <w:u w:val="single"/>
        </w:rPr>
        <w:t xml:space="preserve"> through</w:t>
      </w:r>
      <w:r w:rsidR="001238B6" w:rsidRPr="00473A5D">
        <w:rPr>
          <w:u w:val="single"/>
        </w:rPr>
        <w:t xml:space="preserve"> (I theorize)</w:t>
      </w:r>
      <w:r w:rsidR="00B36011" w:rsidRPr="00473A5D">
        <w:rPr>
          <w:u w:val="single"/>
        </w:rPr>
        <w:t xml:space="preserve"> root exudates</w:t>
      </w:r>
      <w:r w:rsidR="00B95C3B">
        <w:t xml:space="preserve"> when I</w:t>
      </w:r>
      <w:r w:rsidR="00B36011">
        <w:t xml:space="preserve"> </w:t>
      </w:r>
      <w:r w:rsidR="00EA4331">
        <w:t>injected</w:t>
      </w:r>
      <w:r w:rsidR="0033415D">
        <w:t xml:space="preserve"> glyphosate</w:t>
      </w:r>
      <w:r w:rsidR="00B95C3B">
        <w:t xml:space="preserve"> into</w:t>
      </w:r>
      <w:r w:rsidR="00EA4331">
        <w:t xml:space="preserve"> knotweed and the </w:t>
      </w:r>
      <w:r w:rsidR="00B95C3B">
        <w:t xml:space="preserve">surrounding </w:t>
      </w:r>
      <w:r w:rsidR="00EA4331">
        <w:t xml:space="preserve">ivy </w:t>
      </w:r>
      <w:r w:rsidR="00B95C3B">
        <w:t xml:space="preserve">also </w:t>
      </w:r>
      <w:r w:rsidR="0033415D">
        <w:t>died</w:t>
      </w:r>
      <w:r w:rsidR="00BE7AE6">
        <w:t>.</w:t>
      </w:r>
      <w:r w:rsidR="00256B5D">
        <w:t xml:space="preserve"> Many plants</w:t>
      </w:r>
      <w:r w:rsidR="00DF6E26">
        <w:t>’ roots</w:t>
      </w:r>
      <w:r w:rsidR="00256B5D">
        <w:t xml:space="preserve"> exude nutrients and moisture to soften up</w:t>
      </w:r>
      <w:r w:rsidR="00DF6E26">
        <w:t xml:space="preserve"> soil for root growth and to attract </w:t>
      </w:r>
      <w:r w:rsidR="0064277F">
        <w:t>protective</w:t>
      </w:r>
      <w:r w:rsidR="00DF6E26">
        <w:t xml:space="preserve"> microbes</w:t>
      </w:r>
      <w:r w:rsidR="00A46639">
        <w:t>, s</w:t>
      </w:r>
      <w:r w:rsidR="0014068F">
        <w:t xml:space="preserve">o systemic herbicides may be </w:t>
      </w:r>
      <w:r w:rsidR="00564832">
        <w:t>present in root exudates.</w:t>
      </w:r>
    </w:p>
    <w:p w14:paraId="51AB045E" w14:textId="7275AFC5" w:rsidR="008107C2" w:rsidRDefault="00A46819" w:rsidP="00A46819">
      <w:pPr>
        <w:pStyle w:val="ListParagraph"/>
        <w:numPr>
          <w:ilvl w:val="4"/>
          <w:numId w:val="1"/>
        </w:numPr>
      </w:pPr>
      <w:r>
        <w:t xml:space="preserve">Adventitious roots of ivy don’t </w:t>
      </w:r>
      <w:r w:rsidR="006C2C87">
        <w:t xml:space="preserve">penetrate a tree’s bark, therefore </w:t>
      </w:r>
      <w:r w:rsidR="008078CA">
        <w:t xml:space="preserve">any </w:t>
      </w:r>
      <w:r w:rsidR="00CE624F">
        <w:t xml:space="preserve">exudates tainted with </w:t>
      </w:r>
      <w:r w:rsidR="00F36D24">
        <w:t xml:space="preserve">herbicide </w:t>
      </w:r>
      <w:r w:rsidR="002618AB">
        <w:t>should</w:t>
      </w:r>
      <w:r w:rsidR="000656B9">
        <w:t xml:space="preserve"> not be</w:t>
      </w:r>
      <w:r w:rsidR="006C2C87">
        <w:t xml:space="preserve"> a threat </w:t>
      </w:r>
      <w:r w:rsidR="00DB72BC">
        <w:t xml:space="preserve">through </w:t>
      </w:r>
      <w:r w:rsidR="00D15CBB">
        <w:t>healthy bark</w:t>
      </w:r>
      <w:r w:rsidR="002842C5">
        <w:t xml:space="preserve">. </w:t>
      </w:r>
      <w:r w:rsidR="00C63074">
        <w:t>Even if actual roots establish</w:t>
      </w:r>
      <w:r w:rsidR="0009116E">
        <w:t>ed</w:t>
      </w:r>
      <w:r w:rsidR="00C63074">
        <w:t xml:space="preserve"> in rotting trunks and debris</w:t>
      </w:r>
      <w:r w:rsidR="00221F67">
        <w:t xml:space="preserve">, any tainted exudates shouldn’t </w:t>
      </w:r>
      <w:r w:rsidR="00E8184E">
        <w:t>have access to a tree’s</w:t>
      </w:r>
      <w:r w:rsidR="00955BC6">
        <w:t xml:space="preserve"> live</w:t>
      </w:r>
      <w:r w:rsidR="00E8184E">
        <w:t xml:space="preserve"> vascular system or </w:t>
      </w:r>
      <w:r w:rsidR="00D15CBB">
        <w:t>have</w:t>
      </w:r>
      <w:r w:rsidR="00274442">
        <w:t xml:space="preserve"> a significant e</w:t>
      </w:r>
      <w:r w:rsidR="00B74C8D">
        <w:t xml:space="preserve">ffect </w:t>
      </w:r>
      <w:r w:rsidR="00274442">
        <w:t xml:space="preserve">on </w:t>
      </w:r>
      <w:r w:rsidR="00857F1B">
        <w:t>a much larger tree.</w:t>
      </w:r>
    </w:p>
    <w:p w14:paraId="6336D575" w14:textId="13D0ADCA" w:rsidR="00A46819" w:rsidRDefault="004F04C5" w:rsidP="00A46819">
      <w:pPr>
        <w:pStyle w:val="ListParagraph"/>
        <w:numPr>
          <w:ilvl w:val="4"/>
          <w:numId w:val="1"/>
        </w:numPr>
      </w:pPr>
      <w:r>
        <w:t>Where</w:t>
      </w:r>
      <w:r w:rsidR="00DB2F7D">
        <w:t xml:space="preserve"> i</w:t>
      </w:r>
      <w:r w:rsidR="00E402A3">
        <w:t>vy’s actual roots</w:t>
      </w:r>
      <w:r w:rsidR="007F0245">
        <w:t xml:space="preserve"> </w:t>
      </w:r>
      <w:r>
        <w:t>touch down</w:t>
      </w:r>
      <w:r w:rsidR="00AE4756">
        <w:t xml:space="preserve"> near the base of the tree, a tree</w:t>
      </w:r>
      <w:r w:rsidR="00634DFC">
        <w:t xml:space="preserve">’s </w:t>
      </w:r>
      <w:r w:rsidR="002046F8">
        <w:t xml:space="preserve">primary </w:t>
      </w:r>
      <w:r w:rsidR="00634DFC">
        <w:t xml:space="preserve">roots </w:t>
      </w:r>
      <w:r w:rsidR="00483830">
        <w:t xml:space="preserve">usually </w:t>
      </w:r>
      <w:r w:rsidR="0097535A">
        <w:t xml:space="preserve">have </w:t>
      </w:r>
      <w:r w:rsidR="00BD5FEF">
        <w:t xml:space="preserve">more </w:t>
      </w:r>
      <w:r w:rsidR="0097535A">
        <w:t>protective bark</w:t>
      </w:r>
      <w:r w:rsidR="00BD5FEF">
        <w:t xml:space="preserve"> </w:t>
      </w:r>
      <w:r w:rsidR="00B6669C">
        <w:t>than fi</w:t>
      </w:r>
      <w:r w:rsidR="00047A30">
        <w:t>brous</w:t>
      </w:r>
      <w:r w:rsidR="00B6669C">
        <w:t xml:space="preserve"> </w:t>
      </w:r>
      <w:r w:rsidR="00696B35">
        <w:t xml:space="preserve">feeder </w:t>
      </w:r>
      <w:r w:rsidR="00B6669C">
        <w:t>roots</w:t>
      </w:r>
      <w:r w:rsidR="00167E62">
        <w:t xml:space="preserve">, so </w:t>
      </w:r>
      <w:r w:rsidR="00BC0753">
        <w:t xml:space="preserve">there should not be </w:t>
      </w:r>
      <w:r w:rsidR="00A25204">
        <w:t>significant</w:t>
      </w:r>
      <w:r w:rsidR="00BC0753">
        <w:t xml:space="preserve"> uptake of</w:t>
      </w:r>
      <w:r w:rsidR="00167E62">
        <w:t xml:space="preserve"> herbicide-tainted exudates</w:t>
      </w:r>
      <w:r w:rsidR="005D1412">
        <w:t xml:space="preserve">. </w:t>
      </w:r>
      <w:r w:rsidR="00E97B6B">
        <w:t>T</w:t>
      </w:r>
      <w:r w:rsidR="005D1412">
        <w:t xml:space="preserve">he </w:t>
      </w:r>
      <w:r w:rsidR="005D1412">
        <w:lastRenderedPageBreak/>
        <w:t xml:space="preserve">vast </w:t>
      </w:r>
      <w:r w:rsidR="00D31297">
        <w:t>majority</w:t>
      </w:r>
      <w:r w:rsidR="005D1412">
        <w:t xml:space="preserve"> </w:t>
      </w:r>
      <w:r w:rsidR="001556F2">
        <w:t>of</w:t>
      </w:r>
      <w:r w:rsidR="00C832CA">
        <w:t xml:space="preserve"> </w:t>
      </w:r>
      <w:r w:rsidR="001556F2">
        <w:t>herbicide</w:t>
      </w:r>
      <w:r w:rsidR="00C832CA">
        <w:t xml:space="preserve"> is spent on the target</w:t>
      </w:r>
      <w:r w:rsidR="00E97B6B">
        <w:t xml:space="preserve"> at proper label rates</w:t>
      </w:r>
      <w:r w:rsidR="000A30E7">
        <w:t xml:space="preserve">, </w:t>
      </w:r>
      <w:r w:rsidR="0049228F">
        <w:t>so</w:t>
      </w:r>
      <w:r w:rsidR="000A30E7">
        <w:t xml:space="preserve"> </w:t>
      </w:r>
      <w:r w:rsidR="000A30E7" w:rsidRPr="004029E0">
        <w:rPr>
          <w:u w:val="single"/>
        </w:rPr>
        <w:t>it’s important not to overapply imazapyr</w:t>
      </w:r>
      <w:r w:rsidR="004204AF">
        <w:t xml:space="preserve"> due to its mobility and efficacy</w:t>
      </w:r>
      <w:r w:rsidR="00950993">
        <w:t>. In the case of glyphosate</w:t>
      </w:r>
      <w:r w:rsidR="001556F2">
        <w:t>,</w:t>
      </w:r>
      <w:r w:rsidR="00950993">
        <w:t xml:space="preserve"> </w:t>
      </w:r>
      <w:r w:rsidR="002805B6">
        <w:t xml:space="preserve">most </w:t>
      </w:r>
      <w:r w:rsidR="00950993">
        <w:t>exudates would be</w:t>
      </w:r>
      <w:r w:rsidR="001556F2">
        <w:t xml:space="preserve"> </w:t>
      </w:r>
      <w:r w:rsidR="002805B6">
        <w:t>chemically bound by minerals in the soil</w:t>
      </w:r>
      <w:r w:rsidR="008A6E8C">
        <w:t xml:space="preserve"> (until glyphosate breaks</w:t>
      </w:r>
      <w:r w:rsidR="00F55AB1">
        <w:t xml:space="preserve"> down</w:t>
      </w:r>
      <w:r w:rsidR="006E1DF8">
        <w:t xml:space="preserve"> into inert elements</w:t>
      </w:r>
      <w:r w:rsidR="00F55AB1">
        <w:t>, usually within months</w:t>
      </w:r>
      <w:r w:rsidR="00E86E84">
        <w:t>)</w:t>
      </w:r>
      <w:r w:rsidR="00CA77AD">
        <w:t>.</w:t>
      </w:r>
    </w:p>
    <w:p w14:paraId="6C7F8CA9" w14:textId="6ED66046" w:rsidR="00473D12" w:rsidRDefault="0007526D" w:rsidP="00473D12">
      <w:pPr>
        <w:pStyle w:val="ListParagraph"/>
        <w:numPr>
          <w:ilvl w:val="1"/>
          <w:numId w:val="1"/>
        </w:numPr>
      </w:pPr>
      <w:r>
        <w:t xml:space="preserve">After </w:t>
      </w:r>
      <w:r w:rsidR="00786FAC">
        <w:t>lancin</w:t>
      </w:r>
      <w:r>
        <w:t>g</w:t>
      </w:r>
      <w:r w:rsidR="006E1DF8">
        <w:t xml:space="preserve"> (injecting)</w:t>
      </w:r>
      <w:r>
        <w:t xml:space="preserve"> large vines, wai</w:t>
      </w:r>
      <w:r w:rsidR="00BE07CD">
        <w:t xml:space="preserve">t a season to allow time </w:t>
      </w:r>
      <w:r w:rsidR="00AF2A44">
        <w:t>for the herbicide to</w:t>
      </w:r>
      <w:r w:rsidR="00814936">
        <w:t xml:space="preserve"> systemically affect</w:t>
      </w:r>
      <w:r w:rsidR="00FC397A">
        <w:t xml:space="preserve"> </w:t>
      </w:r>
      <w:r w:rsidR="00575262">
        <w:t xml:space="preserve">both </w:t>
      </w:r>
      <w:r w:rsidR="00FC397A">
        <w:t>roots</w:t>
      </w:r>
      <w:r w:rsidR="00AF7636">
        <w:t xml:space="preserve"> and tops</w:t>
      </w:r>
      <w:r w:rsidR="0064629C">
        <w:t xml:space="preserve">, </w:t>
      </w:r>
      <w:r w:rsidR="00073341" w:rsidRPr="00317B74">
        <w:rPr>
          <w:u w:val="single"/>
        </w:rPr>
        <w:t>reduc</w:t>
      </w:r>
      <w:r w:rsidR="00AF7636" w:rsidRPr="00317B74">
        <w:rPr>
          <w:u w:val="single"/>
        </w:rPr>
        <w:t>ing</w:t>
      </w:r>
      <w:r w:rsidR="00073341" w:rsidRPr="00317B74">
        <w:rPr>
          <w:u w:val="single"/>
        </w:rPr>
        <w:t xml:space="preserve"> </w:t>
      </w:r>
      <w:r w:rsidR="00FC397A" w:rsidRPr="00317B74">
        <w:rPr>
          <w:u w:val="single"/>
        </w:rPr>
        <w:t>seed production</w:t>
      </w:r>
      <w:r w:rsidR="00AF7636">
        <w:t xml:space="preserve"> </w:t>
      </w:r>
      <w:r w:rsidR="0064629C">
        <w:t xml:space="preserve">and </w:t>
      </w:r>
      <w:r w:rsidR="0064629C" w:rsidRPr="00893AA7">
        <w:rPr>
          <w:u w:val="single"/>
        </w:rPr>
        <w:t>potentially translocat</w:t>
      </w:r>
      <w:r w:rsidR="00AF7636" w:rsidRPr="00893AA7">
        <w:rPr>
          <w:u w:val="single"/>
        </w:rPr>
        <w:t xml:space="preserve">ing </w:t>
      </w:r>
      <w:r w:rsidR="00665315" w:rsidRPr="00893AA7">
        <w:rPr>
          <w:u w:val="single"/>
        </w:rPr>
        <w:t>herbicide</w:t>
      </w:r>
      <w:r w:rsidR="0064629C" w:rsidRPr="00893AA7">
        <w:rPr>
          <w:u w:val="single"/>
        </w:rPr>
        <w:t xml:space="preserve"> to graft</w:t>
      </w:r>
      <w:r w:rsidR="007914DC" w:rsidRPr="00893AA7">
        <w:rPr>
          <w:u w:val="single"/>
        </w:rPr>
        <w:t>ed</w:t>
      </w:r>
      <w:r w:rsidR="007A7004" w:rsidRPr="00893AA7">
        <w:rPr>
          <w:u w:val="single"/>
        </w:rPr>
        <w:t xml:space="preserve"> </w:t>
      </w:r>
      <w:r w:rsidR="00353201" w:rsidRPr="00893AA7">
        <w:rPr>
          <w:u w:val="single"/>
        </w:rPr>
        <w:t xml:space="preserve">ivy </w:t>
      </w:r>
      <w:r w:rsidR="0064629C" w:rsidRPr="00893AA7">
        <w:rPr>
          <w:u w:val="single"/>
        </w:rPr>
        <w:t>vines</w:t>
      </w:r>
      <w:r w:rsidR="00665315">
        <w:t xml:space="preserve"> too small to inject</w:t>
      </w:r>
      <w:r w:rsidR="00F85B12">
        <w:t xml:space="preserve"> (this needs to be studied)</w:t>
      </w:r>
      <w:r w:rsidR="00F86F23">
        <w:t xml:space="preserve">. </w:t>
      </w:r>
      <w:r w:rsidR="00CF1871">
        <w:t>Follow</w:t>
      </w:r>
      <w:r w:rsidR="0045248C">
        <w:t xml:space="preserve"> </w:t>
      </w:r>
      <w:r w:rsidR="00CF1871">
        <w:t xml:space="preserve">up </w:t>
      </w:r>
      <w:r w:rsidR="002F63E6">
        <w:t>6</w:t>
      </w:r>
      <w:r w:rsidR="00317B74">
        <w:t>-plus</w:t>
      </w:r>
      <w:r w:rsidR="00C03CFB">
        <w:t xml:space="preserve"> months later </w:t>
      </w:r>
      <w:r w:rsidR="00BB350F">
        <w:t xml:space="preserve">with </w:t>
      </w:r>
      <w:proofErr w:type="gramStart"/>
      <w:r w:rsidR="00CF1871">
        <w:t>detail</w:t>
      </w:r>
      <w:proofErr w:type="gramEnd"/>
      <w:r w:rsidR="00CF1871">
        <w:t xml:space="preserve"> </w:t>
      </w:r>
      <w:r w:rsidR="00DC10E4">
        <w:t xml:space="preserve">cut &amp; treat </w:t>
      </w:r>
      <w:r w:rsidR="00CB6511">
        <w:t>sweeps for</w:t>
      </w:r>
      <w:r w:rsidR="00CE0706">
        <w:t xml:space="preserve"> live </w:t>
      </w:r>
      <w:r w:rsidR="00526676">
        <w:t xml:space="preserve">ivy </w:t>
      </w:r>
      <w:r w:rsidR="00BF3A5C">
        <w:t>vines</w:t>
      </w:r>
      <w:r w:rsidR="00307191">
        <w:t xml:space="preserve"> a</w:t>
      </w:r>
      <w:r w:rsidR="007E6C85">
        <w:t xml:space="preserve">t the same time as typical </w:t>
      </w:r>
      <w:r w:rsidR="003E7BB9">
        <w:t xml:space="preserve">secondary sweeps for </w:t>
      </w:r>
      <w:r w:rsidR="00526676">
        <w:t>missed holly/</w:t>
      </w:r>
      <w:r w:rsidR="002B0C06">
        <w:t>lau</w:t>
      </w:r>
      <w:r w:rsidR="001B6982">
        <w:t xml:space="preserve">rel/hawthorn, </w:t>
      </w:r>
      <w:r w:rsidR="00526676">
        <w:t>etc</w:t>
      </w:r>
      <w:r w:rsidR="00997E91">
        <w:t xml:space="preserve">. See </w:t>
      </w:r>
      <w:r w:rsidR="00DC10E4">
        <w:t>below.</w:t>
      </w:r>
    </w:p>
    <w:p w14:paraId="1024AC21" w14:textId="77777777" w:rsidR="00582EEB" w:rsidRDefault="00582EEB" w:rsidP="007A310A"/>
    <w:p w14:paraId="2A39D361" w14:textId="6649581C" w:rsidR="005C4F4D" w:rsidRPr="00C3366F" w:rsidRDefault="005C4F4D" w:rsidP="005C4F4D">
      <w:pPr>
        <w:rPr>
          <w:b/>
          <w:bCs/>
          <w:u w:val="single"/>
        </w:rPr>
      </w:pPr>
      <w:r w:rsidRPr="00C3366F">
        <w:rPr>
          <w:b/>
          <w:bCs/>
          <w:u w:val="single"/>
        </w:rPr>
        <w:t>Piggybacking on sap</w:t>
      </w:r>
      <w:r w:rsidR="002D0919">
        <w:rPr>
          <w:b/>
          <w:bCs/>
          <w:u w:val="single"/>
        </w:rPr>
        <w:t>-</w:t>
      </w:r>
      <w:r w:rsidRPr="00C3366F">
        <w:rPr>
          <w:b/>
          <w:bCs/>
          <w:u w:val="single"/>
        </w:rPr>
        <w:t>flow</w:t>
      </w:r>
    </w:p>
    <w:p w14:paraId="3A197A5D" w14:textId="12085035" w:rsidR="00C810A3" w:rsidRDefault="004D0432" w:rsidP="00E76D34">
      <w:pPr>
        <w:pStyle w:val="ListParagraph"/>
        <w:numPr>
          <w:ilvl w:val="0"/>
          <w:numId w:val="1"/>
        </w:numPr>
      </w:pPr>
      <w:r>
        <w:t xml:space="preserve">If injecting, aim shells into the vine close to the tree since you can’t inject the </w:t>
      </w:r>
      <w:r w:rsidR="00171E7E">
        <w:t xml:space="preserve">back (tree) </w:t>
      </w:r>
      <w:r>
        <w:t xml:space="preserve">side of the vine, and because </w:t>
      </w:r>
      <w:r w:rsidR="00DC0891">
        <w:t xml:space="preserve">there may be more sap flow near the </w:t>
      </w:r>
      <w:r w:rsidR="00A338DB">
        <w:t>moist interface of vines</w:t>
      </w:r>
      <w:r w:rsidR="00DC0891">
        <w:t xml:space="preserve"> </w:t>
      </w:r>
      <w:r w:rsidR="00C810A3">
        <w:t xml:space="preserve">that cling to </w:t>
      </w:r>
      <w:r w:rsidR="009437ED">
        <w:t xml:space="preserve">the trunk </w:t>
      </w:r>
      <w:r w:rsidR="00C810A3">
        <w:t>and glean water flowing down the tree</w:t>
      </w:r>
      <w:r>
        <w:t>.</w:t>
      </w:r>
    </w:p>
    <w:p w14:paraId="766F3227" w14:textId="16530925" w:rsidR="009E7058" w:rsidRDefault="00506521" w:rsidP="00E76D34">
      <w:pPr>
        <w:pStyle w:val="ListParagraph"/>
        <w:numPr>
          <w:ilvl w:val="0"/>
          <w:numId w:val="1"/>
        </w:numPr>
      </w:pPr>
      <w:r>
        <w:t xml:space="preserve">If not injecting, </w:t>
      </w:r>
      <w:r w:rsidR="007C3666" w:rsidRPr="00CA324E">
        <w:rPr>
          <w:u w:val="single"/>
        </w:rPr>
        <w:t>t</w:t>
      </w:r>
      <w:r w:rsidR="004D49DA" w:rsidRPr="00CA324E">
        <w:rPr>
          <w:u w:val="single"/>
        </w:rPr>
        <w:t xml:space="preserve">he best timing </w:t>
      </w:r>
      <w:r w:rsidR="00CD2826" w:rsidRPr="00CA324E">
        <w:rPr>
          <w:u w:val="single"/>
        </w:rPr>
        <w:t>for</w:t>
      </w:r>
      <w:r w:rsidR="00E6497A" w:rsidRPr="00CA324E">
        <w:rPr>
          <w:u w:val="single"/>
        </w:rPr>
        <w:t xml:space="preserve"> </w:t>
      </w:r>
      <w:r w:rsidR="00CD2826" w:rsidRPr="00CA324E">
        <w:rPr>
          <w:u w:val="single"/>
        </w:rPr>
        <w:t>cut &amp; treat</w:t>
      </w:r>
      <w:r w:rsidR="00B95CD3" w:rsidRPr="00CA324E">
        <w:rPr>
          <w:u w:val="single"/>
        </w:rPr>
        <w:t xml:space="preserve"> applications</w:t>
      </w:r>
      <w:r w:rsidR="009756D0" w:rsidRPr="00CA324E">
        <w:rPr>
          <w:u w:val="single"/>
        </w:rPr>
        <w:t xml:space="preserve"> for tree vines</w:t>
      </w:r>
      <w:r w:rsidR="00CD2826" w:rsidRPr="00CA324E">
        <w:rPr>
          <w:u w:val="single"/>
        </w:rPr>
        <w:t xml:space="preserve"> </w:t>
      </w:r>
      <w:r w:rsidR="004D49DA" w:rsidRPr="00CA324E">
        <w:rPr>
          <w:u w:val="single"/>
        </w:rPr>
        <w:t xml:space="preserve">is fall and winter </w:t>
      </w:r>
      <w:r w:rsidR="009D0253">
        <w:t xml:space="preserve">on dry days </w:t>
      </w:r>
      <w:r w:rsidR="004D49DA">
        <w:t>(</w:t>
      </w:r>
      <w:r w:rsidR="005D59F3">
        <w:t>mid-</w:t>
      </w:r>
      <w:r w:rsidR="004D49DA">
        <w:t xml:space="preserve">Sept to </w:t>
      </w:r>
      <w:r w:rsidR="009B192C">
        <w:t xml:space="preserve">late </w:t>
      </w:r>
      <w:r w:rsidR="004D49DA">
        <w:t>March, before spring leaf growth</w:t>
      </w:r>
      <w:r w:rsidR="009B1232">
        <w:t xml:space="preserve"> in April/May</w:t>
      </w:r>
      <w:r w:rsidR="004D49DA">
        <w:t>)</w:t>
      </w:r>
      <w:r w:rsidR="00F35B42">
        <w:t>. T</w:t>
      </w:r>
      <w:r w:rsidR="004D49DA">
        <w:t>he reason being</w:t>
      </w:r>
      <w:r w:rsidR="00E76D34">
        <w:t xml:space="preserve"> </w:t>
      </w:r>
      <w:r w:rsidR="006A7280">
        <w:t xml:space="preserve">is </w:t>
      </w:r>
      <w:r w:rsidR="004D49DA">
        <w:t>that</w:t>
      </w:r>
      <w:r w:rsidR="00E76D34">
        <w:t xml:space="preserve"> evergreens actively photosynthesize in winter</w:t>
      </w:r>
      <w:r w:rsidR="008F4FB9">
        <w:t xml:space="preserve"> and absorb</w:t>
      </w:r>
      <w:r w:rsidR="00541353">
        <w:t xml:space="preserve"> atmospheric </w:t>
      </w:r>
      <w:r w:rsidR="003879EA">
        <w:t>moisture</w:t>
      </w:r>
      <w:r w:rsidR="00541353">
        <w:t xml:space="preserve"> via its </w:t>
      </w:r>
      <w:r w:rsidR="00541353" w:rsidRPr="00742DFF">
        <w:rPr>
          <w:u w:val="single"/>
        </w:rPr>
        <w:t>very dispersed leaf canopy</w:t>
      </w:r>
      <w:r w:rsidR="007839B8" w:rsidRPr="00A25782">
        <w:t>.</w:t>
      </w:r>
      <w:r w:rsidR="007839B8" w:rsidRPr="00B4734E">
        <w:t xml:space="preserve"> </w:t>
      </w:r>
      <w:r w:rsidR="007839B8" w:rsidRPr="00602C1D">
        <w:t>Its adventitious roots</w:t>
      </w:r>
      <w:r w:rsidR="003879EA" w:rsidRPr="00A25782">
        <w:t xml:space="preserve"> </w:t>
      </w:r>
      <w:r w:rsidR="002B6A54">
        <w:t xml:space="preserve">also </w:t>
      </w:r>
      <w:r w:rsidR="003879EA" w:rsidRPr="00A25782">
        <w:t>glean</w:t>
      </w:r>
      <w:r w:rsidR="0052283F" w:rsidRPr="00FC774C">
        <w:t xml:space="preserve"> water and nutrients from</w:t>
      </w:r>
      <w:r w:rsidR="00714D58">
        <w:t xml:space="preserve"> funnel</w:t>
      </w:r>
      <w:r w:rsidR="00EF1829">
        <w:t>-</w:t>
      </w:r>
      <w:r w:rsidR="00B7456A">
        <w:t>shaped</w:t>
      </w:r>
      <w:r w:rsidR="00EF1829">
        <w:t xml:space="preserve"> </w:t>
      </w:r>
      <w:r w:rsidR="007C1639">
        <w:t>deciduous trees (</w:t>
      </w:r>
      <w:r w:rsidR="00714D58">
        <w:t>Bigleaf mapl</w:t>
      </w:r>
      <w:r w:rsidR="007C1639">
        <w:t xml:space="preserve">e and </w:t>
      </w:r>
      <w:proofErr w:type="gramStart"/>
      <w:r w:rsidR="007C1639">
        <w:t>Red</w:t>
      </w:r>
      <w:proofErr w:type="gramEnd"/>
      <w:r w:rsidR="007C1639">
        <w:t xml:space="preserve"> alder) </w:t>
      </w:r>
      <w:r w:rsidR="00CF3A6B">
        <w:t>that offer</w:t>
      </w:r>
      <w:r w:rsidR="00714D58">
        <w:t xml:space="preserve"> </w:t>
      </w:r>
      <w:r w:rsidR="00CF3A6B">
        <w:t xml:space="preserve">winter sunlight. Maple </w:t>
      </w:r>
      <w:r w:rsidR="0011320A">
        <w:t xml:space="preserve">especially </w:t>
      </w:r>
      <w:r w:rsidR="0067084A">
        <w:t>concentrates</w:t>
      </w:r>
      <w:r w:rsidR="00893C67">
        <w:t xml:space="preserve"> </w:t>
      </w:r>
      <w:r w:rsidR="007C3E03">
        <w:t>stormwater down the trunk</w:t>
      </w:r>
      <w:r w:rsidR="00BF3303">
        <w:t xml:space="preserve">, so much </w:t>
      </w:r>
      <w:r w:rsidR="00282992">
        <w:t xml:space="preserve">so </w:t>
      </w:r>
      <w:r w:rsidR="00BF3303">
        <w:t>that</w:t>
      </w:r>
      <w:r w:rsidR="007B66DC">
        <w:t xml:space="preserve"> </w:t>
      </w:r>
      <w:r w:rsidR="00556A8C">
        <w:t xml:space="preserve">Bigleaf </w:t>
      </w:r>
      <w:r w:rsidR="00BF3303">
        <w:t xml:space="preserve">maple </w:t>
      </w:r>
      <w:r w:rsidR="008566DD">
        <w:t>opportunistically</w:t>
      </w:r>
      <w:r w:rsidR="00942139">
        <w:t xml:space="preserve"> </w:t>
      </w:r>
      <w:r w:rsidR="00BF3303">
        <w:t xml:space="preserve">sends its own roots up </w:t>
      </w:r>
      <w:proofErr w:type="gramStart"/>
      <w:r w:rsidR="0090335F">
        <w:t>it</w:t>
      </w:r>
      <w:proofErr w:type="gramEnd"/>
      <w:r w:rsidR="0090335F">
        <w:t xml:space="preserve"> own</w:t>
      </w:r>
      <w:r w:rsidR="00BF3303">
        <w:t xml:space="preserve"> trunk</w:t>
      </w:r>
      <w:r w:rsidR="008566DD">
        <w:t xml:space="preserve"> in rainforests</w:t>
      </w:r>
      <w:r w:rsidR="00FE510A">
        <w:t xml:space="preserve"> (warranting caution with herbicide in these conditions)</w:t>
      </w:r>
      <w:r w:rsidR="00541353">
        <w:t xml:space="preserve">. </w:t>
      </w:r>
      <w:r w:rsidR="00EF7F2A">
        <w:t xml:space="preserve">Given </w:t>
      </w:r>
      <w:r w:rsidR="00F70143">
        <w:t xml:space="preserve">that </w:t>
      </w:r>
      <w:r w:rsidR="00EF7F2A">
        <w:t>relative water availability is from the</w:t>
      </w:r>
      <w:r w:rsidR="009C7066">
        <w:t xml:space="preserve"> </w:t>
      </w:r>
      <w:r w:rsidR="00015366">
        <w:t>canopy</w:t>
      </w:r>
      <w:r w:rsidR="00CC6693">
        <w:t xml:space="preserve"> of the plant-network</w:t>
      </w:r>
      <w:r w:rsidR="006818CF">
        <w:t>,</w:t>
      </w:r>
      <w:r w:rsidR="004D49DA">
        <w:t xml:space="preserve"> </w:t>
      </w:r>
      <w:r w:rsidR="004D49DA" w:rsidRPr="00B569FE">
        <w:rPr>
          <w:u w:val="single"/>
        </w:rPr>
        <w:t>sap-flow is generally downward</w:t>
      </w:r>
      <w:r w:rsidR="00FC1A87" w:rsidRPr="00B569FE">
        <w:rPr>
          <w:u w:val="single"/>
        </w:rPr>
        <w:t xml:space="preserve"> in </w:t>
      </w:r>
      <w:r w:rsidR="00E1004F">
        <w:rPr>
          <w:u w:val="single"/>
        </w:rPr>
        <w:t xml:space="preserve">fall and </w:t>
      </w:r>
      <w:r w:rsidR="00FC1A87" w:rsidRPr="00B569FE">
        <w:rPr>
          <w:u w:val="single"/>
        </w:rPr>
        <w:t>winter</w:t>
      </w:r>
      <w:r w:rsidR="00E1004F">
        <w:rPr>
          <w:u w:val="single"/>
        </w:rPr>
        <w:t>,</w:t>
      </w:r>
      <w:r w:rsidR="004D49DA" w:rsidRPr="00B569FE">
        <w:rPr>
          <w:u w:val="single"/>
        </w:rPr>
        <w:t xml:space="preserve"> </w:t>
      </w:r>
      <w:r w:rsidR="00026D2F" w:rsidRPr="00B569FE">
        <w:rPr>
          <w:u w:val="single"/>
        </w:rPr>
        <w:t>Sept</w:t>
      </w:r>
      <w:r w:rsidR="009D461E">
        <w:rPr>
          <w:u w:val="single"/>
        </w:rPr>
        <w:t xml:space="preserve"> to as late as</w:t>
      </w:r>
      <w:r w:rsidR="00026D2F" w:rsidRPr="00B569FE">
        <w:rPr>
          <w:u w:val="single"/>
        </w:rPr>
        <w:t xml:space="preserve"> Mar</w:t>
      </w:r>
      <w:r w:rsidR="00E1004F">
        <w:rPr>
          <w:u w:val="single"/>
        </w:rPr>
        <w:t>ch</w:t>
      </w:r>
      <w:r w:rsidR="00026D2F">
        <w:t xml:space="preserve"> </w:t>
      </w:r>
      <w:r w:rsidR="00E76D34">
        <w:t xml:space="preserve">to build </w:t>
      </w:r>
      <w:r w:rsidR="00C04BD0">
        <w:t>plant</w:t>
      </w:r>
      <w:r w:rsidR="004D49DA">
        <w:t xml:space="preserve"> reserves for the spring flush</w:t>
      </w:r>
      <w:r w:rsidR="008F036E">
        <w:t xml:space="preserve">. </w:t>
      </w:r>
      <w:r w:rsidR="002C4EDD">
        <w:t>Hydro-phobic soils may not have re</w:t>
      </w:r>
      <w:r w:rsidR="00556A8C">
        <w:t>charged</w:t>
      </w:r>
      <w:r w:rsidR="002C4EDD">
        <w:t xml:space="preserve"> until late winter</w:t>
      </w:r>
      <w:r w:rsidR="00F72662">
        <w:t xml:space="preserve"> and therefore </w:t>
      </w:r>
      <w:r w:rsidR="001B61D8">
        <w:t>aren’</w:t>
      </w:r>
      <w:r w:rsidR="00F72662">
        <w:t xml:space="preserve">t the </w:t>
      </w:r>
      <w:r w:rsidR="001B61D8">
        <w:t>primary water resource until sprin</w:t>
      </w:r>
      <w:r w:rsidR="00253EBB">
        <w:t>g</w:t>
      </w:r>
      <w:r w:rsidR="001B61D8">
        <w:t>.</w:t>
      </w:r>
      <w:r w:rsidR="00007517">
        <w:t xml:space="preserve"> The timing of fungal contributions of water</w:t>
      </w:r>
      <w:r w:rsidR="003F5AE7">
        <w:t xml:space="preserve"> &amp; nutrient</w:t>
      </w:r>
      <w:r w:rsidR="00007517">
        <w:t xml:space="preserve"> resources </w:t>
      </w:r>
      <w:r w:rsidR="003F5AE7">
        <w:t xml:space="preserve">to plants </w:t>
      </w:r>
      <w:r w:rsidR="00007517">
        <w:t xml:space="preserve">may also </w:t>
      </w:r>
      <w:r w:rsidR="00B36BA5">
        <w:t>play a role and deserves study.</w:t>
      </w:r>
    </w:p>
    <w:p w14:paraId="168A2DBF" w14:textId="32AF34FD" w:rsidR="00B12D27" w:rsidRDefault="000A5281" w:rsidP="000A5281">
      <w:pPr>
        <w:pStyle w:val="ListParagraph"/>
        <w:numPr>
          <w:ilvl w:val="1"/>
          <w:numId w:val="1"/>
        </w:numPr>
      </w:pPr>
      <w:r>
        <w:t xml:space="preserve">Note that this </w:t>
      </w:r>
      <w:r w:rsidR="00BC3820">
        <w:t xml:space="preserve">fall/winter </w:t>
      </w:r>
      <w:r>
        <w:t xml:space="preserve">timing </w:t>
      </w:r>
      <w:r w:rsidR="003B68B4">
        <w:t>for cut &amp; treat</w:t>
      </w:r>
      <w:r w:rsidR="00F07219">
        <w:t xml:space="preserve"> application</w:t>
      </w:r>
      <w:r w:rsidR="0005638E">
        <w:t xml:space="preserve"> on the bottom cut of the vine </w:t>
      </w:r>
      <w:r>
        <w:t xml:space="preserve">will kill the </w:t>
      </w:r>
      <w:r w:rsidR="002D08D4">
        <w:t xml:space="preserve">ivy </w:t>
      </w:r>
      <w:r>
        <w:t>roots, but not necessarily the tops</w:t>
      </w:r>
      <w:r w:rsidR="00CC758C">
        <w:t xml:space="preserve"> </w:t>
      </w:r>
      <w:r w:rsidR="00351C1C">
        <w:t>until</w:t>
      </w:r>
      <w:r w:rsidR="00CC758C">
        <w:t xml:space="preserve"> a summer of </w:t>
      </w:r>
      <w:r w:rsidR="008B068C">
        <w:t>desiccation</w:t>
      </w:r>
      <w:r w:rsidR="00CC758C">
        <w:t>.</w:t>
      </w:r>
      <w:r w:rsidR="00625B7B">
        <w:t xml:space="preserve"> </w:t>
      </w:r>
    </w:p>
    <w:p w14:paraId="1CFA1F3F" w14:textId="51E1B63C" w:rsidR="00E465AD" w:rsidRDefault="00B12D27" w:rsidP="00B12D27">
      <w:pPr>
        <w:pStyle w:val="ListParagraph"/>
        <w:numPr>
          <w:ilvl w:val="2"/>
          <w:numId w:val="1"/>
        </w:numPr>
      </w:pPr>
      <w:r>
        <w:t>I’ve observed</w:t>
      </w:r>
      <w:r w:rsidR="009E244C">
        <w:t xml:space="preserve"> </w:t>
      </w:r>
      <w:r w:rsidR="00FC150E">
        <w:t xml:space="preserve">that </w:t>
      </w:r>
      <w:r w:rsidR="00971B7D">
        <w:t xml:space="preserve">the canopy of </w:t>
      </w:r>
      <w:r w:rsidR="00660ED7">
        <w:t>properly</w:t>
      </w:r>
      <w:r w:rsidR="005A585A">
        <w:t>-</w:t>
      </w:r>
      <w:r w:rsidR="009E244C">
        <w:t xml:space="preserve">cut survival rings </w:t>
      </w:r>
      <w:r w:rsidR="00AA074B">
        <w:t xml:space="preserve">can </w:t>
      </w:r>
      <w:r w:rsidR="009F3E3D">
        <w:t xml:space="preserve">survive </w:t>
      </w:r>
      <w:r w:rsidR="003C4B21">
        <w:t xml:space="preserve">as an epiphyte </w:t>
      </w:r>
      <w:r w:rsidR="009F3E3D">
        <w:t>through a normal summer drought</w:t>
      </w:r>
      <w:r w:rsidR="006D2178">
        <w:t xml:space="preserve"> cycle</w:t>
      </w:r>
      <w:r w:rsidR="00F2535E">
        <w:t xml:space="preserve"> if there are </w:t>
      </w:r>
      <w:r w:rsidR="009F3E3D">
        <w:t>humid conditions in a shady wetland</w:t>
      </w:r>
      <w:r w:rsidR="000174F0">
        <w:t xml:space="preserve"> – even without </w:t>
      </w:r>
      <w:r w:rsidR="006642D5">
        <w:t>setting root in the crotch of a</w:t>
      </w:r>
      <w:r w:rsidR="00DD1075">
        <w:t xml:space="preserve"> rotting trunk</w:t>
      </w:r>
      <w:r w:rsidR="009F3E3D">
        <w:t xml:space="preserve">. </w:t>
      </w:r>
    </w:p>
    <w:p w14:paraId="7E82315D" w14:textId="580427A6" w:rsidR="000A5281" w:rsidRDefault="002212F8" w:rsidP="00E465AD">
      <w:pPr>
        <w:pStyle w:val="ListParagraph"/>
        <w:numPr>
          <w:ilvl w:val="1"/>
          <w:numId w:val="1"/>
        </w:numPr>
      </w:pPr>
      <w:r>
        <w:t>If you haven’t previously lanced</w:t>
      </w:r>
      <w:r w:rsidR="00F300D9">
        <w:t xml:space="preserve"> v</w:t>
      </w:r>
      <w:r w:rsidR="00625B7B">
        <w:t>ines large enough to set see</w:t>
      </w:r>
      <w:r>
        <w:t>d, then you should</w:t>
      </w:r>
      <w:r w:rsidR="002E79BD">
        <w:t xml:space="preserve"> treat</w:t>
      </w:r>
      <w:r w:rsidR="00EB6EC6">
        <w:t xml:space="preserve"> both</w:t>
      </w:r>
      <w:r w:rsidR="002E79BD">
        <w:t xml:space="preserve"> the </w:t>
      </w:r>
      <w:r w:rsidR="00EB6EC6">
        <w:t xml:space="preserve">bottom and </w:t>
      </w:r>
      <w:r w:rsidR="002E79BD">
        <w:t xml:space="preserve">top half of </w:t>
      </w:r>
      <w:r w:rsidR="00547186">
        <w:t xml:space="preserve">the </w:t>
      </w:r>
      <w:r w:rsidR="00267875">
        <w:t xml:space="preserve">cut </w:t>
      </w:r>
      <w:r w:rsidR="00547186">
        <w:t xml:space="preserve">vine in a </w:t>
      </w:r>
      <w:r w:rsidR="002E79BD">
        <w:t>cut &amp;treat application in hopes that there’s upward sapflow to hinder seed production</w:t>
      </w:r>
      <w:r w:rsidR="001348AC">
        <w:t>. T</w:t>
      </w:r>
      <w:r w:rsidR="002E79BD">
        <w:t xml:space="preserve">ake 20 seconds to observe how </w:t>
      </w:r>
      <w:r w:rsidR="005677C0">
        <w:t xml:space="preserve">well </w:t>
      </w:r>
      <w:r w:rsidR="002E79BD">
        <w:t xml:space="preserve">herbicide soaks </w:t>
      </w:r>
      <w:proofErr w:type="gramStart"/>
      <w:r w:rsidR="002E79BD">
        <w:t>in, and</w:t>
      </w:r>
      <w:proofErr w:type="gramEnd"/>
      <w:r w:rsidR="002E79BD">
        <w:t xml:space="preserve"> note how different weather conditions change evapotranspiration and the rate of intake on both sides of the cut</w:t>
      </w:r>
      <w:r w:rsidR="009E7D07">
        <w:t>.</w:t>
      </w:r>
      <w:r w:rsidR="007F4EAC">
        <w:t xml:space="preserve"> </w:t>
      </w:r>
      <w:r w:rsidR="00185356">
        <w:t xml:space="preserve">Fruiting vines change to a rounder leaf shape, most often </w:t>
      </w:r>
      <w:r w:rsidR="0021245A">
        <w:t xml:space="preserve">seeding </w:t>
      </w:r>
      <w:r w:rsidR="00185356">
        <w:t xml:space="preserve">when growing vertically. </w:t>
      </w:r>
      <w:r w:rsidR="0028610A">
        <w:t>I</w:t>
      </w:r>
      <w:r w:rsidR="002F7B1D">
        <w:t>t’s difficult to</w:t>
      </w:r>
      <w:r w:rsidR="0028610A">
        <w:t xml:space="preserve"> carry a</w:t>
      </w:r>
      <w:r w:rsidR="002F7B1D">
        <w:t>n injection</w:t>
      </w:r>
      <w:r w:rsidR="0028610A">
        <w:t xml:space="preserve"> lance during cut &amp; treat applications, </w:t>
      </w:r>
      <w:r w:rsidR="00E16362">
        <w:t>but it’s possible to</w:t>
      </w:r>
      <w:r w:rsidR="0028610A">
        <w:t xml:space="preserve"> </w:t>
      </w:r>
      <w:r w:rsidR="002270A4">
        <w:t xml:space="preserve">carry and </w:t>
      </w:r>
      <w:r w:rsidR="0028610A">
        <w:t xml:space="preserve">hand-tap shells into vines </w:t>
      </w:r>
      <w:r w:rsidR="00E16362">
        <w:t>too onerous</w:t>
      </w:r>
      <w:r w:rsidR="0028610A">
        <w:t xml:space="preserve"> to saw</w:t>
      </w:r>
      <w:r w:rsidR="00384997">
        <w:t xml:space="preserve"> (</w:t>
      </w:r>
      <w:r w:rsidR="00D456B2">
        <w:t xml:space="preserve">I tap shells at a 15-degree </w:t>
      </w:r>
      <w:r w:rsidR="00D76F1E">
        <w:t>(to level)</w:t>
      </w:r>
      <w:r w:rsidR="00D76F1E">
        <w:t xml:space="preserve"> </w:t>
      </w:r>
      <w:r w:rsidR="00D456B2">
        <w:t>angle</w:t>
      </w:r>
      <w:r w:rsidR="00CE24B5">
        <w:t xml:space="preserve">, </w:t>
      </w:r>
      <w:r w:rsidR="0031710A">
        <w:t>theorizing that this near</w:t>
      </w:r>
      <w:r w:rsidR="00A2777E">
        <w:t>-</w:t>
      </w:r>
      <w:r w:rsidR="0031710A">
        <w:t xml:space="preserve">horizontal angle allows sap to </w:t>
      </w:r>
      <w:proofErr w:type="gramStart"/>
      <w:r w:rsidR="00973645">
        <w:t xml:space="preserve">more </w:t>
      </w:r>
      <w:r w:rsidR="0014724F">
        <w:t xml:space="preserve">easily </w:t>
      </w:r>
      <w:r w:rsidR="00AF16E6">
        <w:t>emulsify</w:t>
      </w:r>
      <w:r w:rsidR="0014724F">
        <w:t xml:space="preserve"> </w:t>
      </w:r>
      <w:r w:rsidR="00F311F4">
        <w:t>the herbicide gel</w:t>
      </w:r>
      <w:proofErr w:type="gramEnd"/>
      <w:r w:rsidR="00F311F4">
        <w:t xml:space="preserve"> inside the shell. </w:t>
      </w:r>
      <w:r w:rsidR="00EE7149">
        <w:t>I avoid tapping shells perpendicular to the vine</w:t>
      </w:r>
      <w:r w:rsidR="00221857">
        <w:t xml:space="preserve">, because a </w:t>
      </w:r>
      <w:r w:rsidR="00E752C0">
        <w:t xml:space="preserve">slight angle </w:t>
      </w:r>
      <w:r w:rsidR="00E24EF9">
        <w:t xml:space="preserve">gives a greater chance of </w:t>
      </w:r>
      <w:r w:rsidR="00E006B5">
        <w:t>tapping directly into the cambium layer</w:t>
      </w:r>
      <w:r w:rsidR="00DF038B">
        <w:t xml:space="preserve"> of the vine’s vascular system</w:t>
      </w:r>
      <w:r w:rsidR="00E006B5">
        <w:t xml:space="preserve">. </w:t>
      </w:r>
    </w:p>
    <w:p w14:paraId="5BA5B3D5" w14:textId="0B472386" w:rsidR="00516FE0" w:rsidRDefault="0098530A" w:rsidP="0098530A">
      <w:pPr>
        <w:pStyle w:val="ListParagraph"/>
        <w:numPr>
          <w:ilvl w:val="2"/>
          <w:numId w:val="1"/>
        </w:numPr>
      </w:pPr>
      <w:r>
        <w:lastRenderedPageBreak/>
        <w:t xml:space="preserve">I have observed downward sap-flow all winter as late as Mar 31 when contract budgets necessitated a </w:t>
      </w:r>
      <w:r w:rsidR="00A258B8">
        <w:t>“</w:t>
      </w:r>
      <w:r w:rsidRPr="0015418E">
        <w:rPr>
          <w:u w:val="single"/>
        </w:rPr>
        <w:t>one-cut</w:t>
      </w:r>
      <w:r>
        <w:t xml:space="preserve"> </w:t>
      </w:r>
      <w:r w:rsidR="00882C52">
        <w:t xml:space="preserve">&amp; treat </w:t>
      </w:r>
      <w:r w:rsidR="00A258B8">
        <w:t>survival ring”</w:t>
      </w:r>
      <w:r>
        <w:t xml:space="preserve"> (contrary to the classic </w:t>
      </w:r>
      <w:r w:rsidR="00181215">
        <w:t>“</w:t>
      </w:r>
      <w:r>
        <w:t>two-</w:t>
      </w:r>
      <w:r w:rsidR="00181215">
        <w:t xml:space="preserve">cut” survival </w:t>
      </w:r>
      <w:r>
        <w:t>ring cut at breast height and the base of the tree</w:t>
      </w:r>
      <w:r w:rsidR="007D196B">
        <w:t>)</w:t>
      </w:r>
      <w:r>
        <w:t>.</w:t>
      </w:r>
    </w:p>
    <w:p w14:paraId="76A9CCE1" w14:textId="4959A212" w:rsidR="00C819AA" w:rsidRDefault="00C819AA" w:rsidP="00C819AA">
      <w:pPr>
        <w:pStyle w:val="ListParagraph"/>
        <w:numPr>
          <w:ilvl w:val="3"/>
          <w:numId w:val="1"/>
        </w:numPr>
      </w:pPr>
      <w:r w:rsidRPr="00064C92">
        <w:rPr>
          <w:u w:val="single"/>
        </w:rPr>
        <w:t xml:space="preserve">One-cut survival rings </w:t>
      </w:r>
      <w:r w:rsidRPr="00450F4D">
        <w:rPr>
          <w:i/>
          <w:iCs/>
          <w:u w:val="single"/>
        </w:rPr>
        <w:t>with herbicide</w:t>
      </w:r>
      <w:r w:rsidRPr="00064C92">
        <w:rPr>
          <w:u w:val="single"/>
        </w:rPr>
        <w:t xml:space="preserve"> effectively double efficiency</w:t>
      </w:r>
      <w:r>
        <w:t>.</w:t>
      </w:r>
    </w:p>
    <w:p w14:paraId="641B4398" w14:textId="613D822F" w:rsidR="00C57229" w:rsidRDefault="008223BB" w:rsidP="009E7058">
      <w:pPr>
        <w:pStyle w:val="ListParagraph"/>
        <w:numPr>
          <w:ilvl w:val="1"/>
          <w:numId w:val="1"/>
        </w:numPr>
      </w:pPr>
      <w:r>
        <w:t>Sap flow in the spring growth-flush is upward April-May</w:t>
      </w:r>
      <w:r w:rsidR="00FC4F30">
        <w:t>-June</w:t>
      </w:r>
      <w:r w:rsidR="0052350C">
        <w:t xml:space="preserve"> </w:t>
      </w:r>
      <w:r w:rsidR="00091135">
        <w:t>(</w:t>
      </w:r>
      <w:r w:rsidR="0052350C">
        <w:t>in the northwest</w:t>
      </w:r>
      <w:r w:rsidR="00091135">
        <w:t xml:space="preserve"> U.S.)</w:t>
      </w:r>
      <w:r>
        <w:t>, and therefore not effectively herbicide</w:t>
      </w:r>
      <w:r w:rsidR="005D2EDC">
        <w:t>-</w:t>
      </w:r>
      <w:r>
        <w:t>treatable</w:t>
      </w:r>
      <w:r w:rsidR="00EA1353">
        <w:t xml:space="preserve"> until July</w:t>
      </w:r>
      <w:r w:rsidR="00D24DCA">
        <w:t>, but more</w:t>
      </w:r>
      <w:r w:rsidR="006D0E35">
        <w:t xml:space="preserve"> effectively treated if you wait until September</w:t>
      </w:r>
      <w:r w:rsidR="00B138B9">
        <w:t>.</w:t>
      </w:r>
    </w:p>
    <w:p w14:paraId="509E8119" w14:textId="789C9422" w:rsidR="00E76D34" w:rsidRDefault="00BA38F6" w:rsidP="005D161A">
      <w:pPr>
        <w:pStyle w:val="ListParagraph"/>
        <w:numPr>
          <w:ilvl w:val="2"/>
          <w:numId w:val="1"/>
        </w:numPr>
      </w:pPr>
      <w:r>
        <w:t>I</w:t>
      </w:r>
      <w:r w:rsidR="00D932A1">
        <w:t xml:space="preserve">’ve seen </w:t>
      </w:r>
      <w:r w:rsidR="00113CEA">
        <w:t xml:space="preserve">tree-ivy </w:t>
      </w:r>
      <w:r w:rsidR="00D932A1">
        <w:t>vines cut</w:t>
      </w:r>
      <w:r w:rsidR="00EF1BE5">
        <w:t xml:space="preserve"> in summer</w:t>
      </w:r>
      <w:r w:rsidR="00D932A1">
        <w:t xml:space="preserve"> </w:t>
      </w:r>
      <w:r w:rsidR="00AA298E">
        <w:t xml:space="preserve">(as late as </w:t>
      </w:r>
      <w:r w:rsidR="00D932A1">
        <w:t>August</w:t>
      </w:r>
      <w:r w:rsidR="00AA298E">
        <w:t>)</w:t>
      </w:r>
      <w:r w:rsidR="00D932A1">
        <w:t xml:space="preserve"> exude orange sap</w:t>
      </w:r>
      <w:r w:rsidR="00BE07A4">
        <w:t xml:space="preserve"> (</w:t>
      </w:r>
      <w:r w:rsidR="00391553">
        <w:t xml:space="preserve">“self-rinsing” </w:t>
      </w:r>
      <w:r w:rsidR="00BE07A4">
        <w:t>from the lower portion of the cut</w:t>
      </w:r>
      <w:r w:rsidR="001F307C">
        <w:t>, washing herbicide from the cut-stump</w:t>
      </w:r>
      <w:r w:rsidR="00A229E0">
        <w:t xml:space="preserve"> and not intaking</w:t>
      </w:r>
      <w:r w:rsidR="0058662E">
        <w:t xml:space="preserve"> herbicide to the roots</w:t>
      </w:r>
      <w:r w:rsidR="00BE07A4">
        <w:t>)</w:t>
      </w:r>
      <w:r w:rsidR="0058662E">
        <w:t>. This happens</w:t>
      </w:r>
      <w:r w:rsidR="009E7058">
        <w:t xml:space="preserve"> when summer</w:t>
      </w:r>
      <w:r w:rsidR="00C84E7B">
        <w:t xml:space="preserve"> evapotranspiration is active and sap</w:t>
      </w:r>
      <w:r w:rsidR="002D0919">
        <w:t>-</w:t>
      </w:r>
      <w:r w:rsidR="00C84E7B">
        <w:t xml:space="preserve">flow </w:t>
      </w:r>
      <w:r w:rsidR="00F768C3">
        <w:t xml:space="preserve">generally </w:t>
      </w:r>
      <w:r w:rsidR="00C84E7B">
        <w:t>upward</w:t>
      </w:r>
      <w:r w:rsidR="00F768C3">
        <w:t xml:space="preserve">, </w:t>
      </w:r>
      <w:r w:rsidR="00610542">
        <w:t>al</w:t>
      </w:r>
      <w:r w:rsidR="00F768C3">
        <w:t xml:space="preserve">though </w:t>
      </w:r>
      <w:r w:rsidR="00DA54AF">
        <w:t xml:space="preserve">I don’t know whether </w:t>
      </w:r>
      <w:r w:rsidR="00F768C3">
        <w:t>the xylem</w:t>
      </w:r>
      <w:r w:rsidR="009C00EB">
        <w:t xml:space="preserve"> (upward sapflow)</w:t>
      </w:r>
      <w:r w:rsidR="00F768C3">
        <w:t xml:space="preserve"> and phloem </w:t>
      </w:r>
      <w:r w:rsidR="0040738D">
        <w:t xml:space="preserve">(downward sapflow) </w:t>
      </w:r>
      <w:r w:rsidR="00F768C3">
        <w:t>may be</w:t>
      </w:r>
      <w:r w:rsidR="006A1392">
        <w:t xml:space="preserve"> </w:t>
      </w:r>
      <w:r w:rsidR="000C16A4">
        <w:t>simultaneously</w:t>
      </w:r>
      <w:r w:rsidR="006A1392">
        <w:t xml:space="preserve"> active depending on relative</w:t>
      </w:r>
      <w:r w:rsidR="004C1F87">
        <w:t xml:space="preserve"> </w:t>
      </w:r>
      <w:r w:rsidR="006A1392">
        <w:t>water</w:t>
      </w:r>
      <w:r w:rsidR="007E7ECC">
        <w:t xml:space="preserve"> availability</w:t>
      </w:r>
      <w:r w:rsidR="004C1F87">
        <w:t xml:space="preserve"> (atmospheric vs</w:t>
      </w:r>
      <w:r w:rsidR="00E618DD">
        <w:t>.</w:t>
      </w:r>
      <w:r w:rsidR="004C1F87">
        <w:t xml:space="preserve"> ground moisture)</w:t>
      </w:r>
      <w:r w:rsidR="00882B16">
        <w:t xml:space="preserve"> and </w:t>
      </w:r>
      <w:r w:rsidR="00A24C17">
        <w:t xml:space="preserve">the </w:t>
      </w:r>
      <w:r w:rsidR="00882B16">
        <w:t>timing of growth cycles</w:t>
      </w:r>
      <w:r w:rsidR="00895D4F">
        <w:t xml:space="preserve">. </w:t>
      </w:r>
    </w:p>
    <w:p w14:paraId="62DAE097" w14:textId="7A2B759F" w:rsidR="00C56B32" w:rsidRDefault="00865C6A" w:rsidP="00C56B32">
      <w:pPr>
        <w:pStyle w:val="ListParagraph"/>
        <w:numPr>
          <w:ilvl w:val="1"/>
          <w:numId w:val="1"/>
        </w:numPr>
      </w:pPr>
      <w:r>
        <w:t>Note that “</w:t>
      </w:r>
      <w:proofErr w:type="gramStart"/>
      <w:r>
        <w:t>cut-stump</w:t>
      </w:r>
      <w:proofErr w:type="gramEnd"/>
      <w:r>
        <w:t xml:space="preserve">” </w:t>
      </w:r>
      <w:r w:rsidR="00D86FA9">
        <w:t>(</w:t>
      </w:r>
      <w:r>
        <w:t>cut &amp; treat applications</w:t>
      </w:r>
      <w:r w:rsidR="00D86FA9">
        <w:t>)</w:t>
      </w:r>
      <w:r>
        <w:t xml:space="preserve"> </w:t>
      </w:r>
      <w:r w:rsidR="009A0A2D">
        <w:t xml:space="preserve">treatment </w:t>
      </w:r>
      <w:r>
        <w:t>of vines</w:t>
      </w:r>
      <w:r w:rsidR="002D23FA">
        <w:t>, trees, or blackberry stems</w:t>
      </w:r>
      <w:r>
        <w:t xml:space="preserve"> is usually done with</w:t>
      </w:r>
      <w:r w:rsidR="00124F80">
        <w:t xml:space="preserve"> </w:t>
      </w:r>
      <w:r w:rsidR="00203B3F">
        <w:t>concentrated</w:t>
      </w:r>
      <w:r w:rsidR="00723F44">
        <w:t xml:space="preserve"> </w:t>
      </w:r>
      <w:r w:rsidR="00203B3F">
        <w:t>products</w:t>
      </w:r>
      <w:r w:rsidR="00B617F0">
        <w:t xml:space="preserve"> </w:t>
      </w:r>
      <w:r w:rsidR="00F06F15">
        <w:t xml:space="preserve">with </w:t>
      </w:r>
      <w:r w:rsidR="0037668F">
        <w:t>40-50% active ingredient</w:t>
      </w:r>
      <w:r w:rsidR="0035311E">
        <w:t xml:space="preserve"> </w:t>
      </w:r>
      <w:r w:rsidR="00622EE9">
        <w:t xml:space="preserve">(for professional, licensed practitioners) </w:t>
      </w:r>
      <w:r w:rsidR="0035311E">
        <w:t>of</w:t>
      </w:r>
      <w:r w:rsidR="0037668F">
        <w:t xml:space="preserve"> </w:t>
      </w:r>
      <w:r w:rsidR="00B617F0">
        <w:t>imazapyr</w:t>
      </w:r>
      <w:r w:rsidR="00465947">
        <w:t xml:space="preserve"> or</w:t>
      </w:r>
      <w:r w:rsidR="00B617F0">
        <w:t xml:space="preserve"> triclopyr</w:t>
      </w:r>
      <w:r w:rsidR="00E05834">
        <w:t xml:space="preserve">. Concentrated glyphosate </w:t>
      </w:r>
      <w:r w:rsidR="001466E4">
        <w:t>(18-50%</w:t>
      </w:r>
      <w:r w:rsidR="00812C65">
        <w:t xml:space="preserve"> a.i.) </w:t>
      </w:r>
      <w:r w:rsidR="00E05834">
        <w:t>c</w:t>
      </w:r>
      <w:r w:rsidR="001466E4">
        <w:t>an be used</w:t>
      </w:r>
      <w:r w:rsidR="009A0A2D">
        <w:t xml:space="preserve"> (compared to the 2% active ingredient often found in over-the-counter consumer products)</w:t>
      </w:r>
      <w:r w:rsidR="00812C65">
        <w:t xml:space="preserve">, but </w:t>
      </w:r>
      <w:r w:rsidR="00B635E6">
        <w:t>municipalities are phasing out glyphosate due to public concerns</w:t>
      </w:r>
      <w:r w:rsidR="002A15AF">
        <w:t xml:space="preserve">. </w:t>
      </w:r>
      <w:r w:rsidR="00E67913">
        <w:t>These concentrated product</w:t>
      </w:r>
      <w:r w:rsidR="00D64BC8">
        <w:t>s</w:t>
      </w:r>
      <w:r w:rsidR="00E67913">
        <w:t xml:space="preserve"> may be diluted </w:t>
      </w:r>
      <w:r w:rsidR="001917CB">
        <w:t>1:1</w:t>
      </w:r>
      <w:r w:rsidR="00D64BC8">
        <w:t xml:space="preserve"> with water</w:t>
      </w:r>
      <w:r w:rsidR="001917CB">
        <w:t xml:space="preserve"> for half-strength</w:t>
      </w:r>
      <w:r w:rsidR="00E830FE">
        <w:t xml:space="preserve"> 25% application</w:t>
      </w:r>
      <w:r w:rsidR="00C32094">
        <w:t>s</w:t>
      </w:r>
      <w:r w:rsidR="00FC567D">
        <w:t xml:space="preserve">. </w:t>
      </w:r>
      <w:r w:rsidR="0037668F">
        <w:t>Aquatic versions</w:t>
      </w:r>
      <w:r w:rsidR="0052461E">
        <w:t xml:space="preserve"> (available </w:t>
      </w:r>
      <w:r w:rsidR="008629B8">
        <w:t xml:space="preserve">only </w:t>
      </w:r>
      <w:r w:rsidR="0052461E">
        <w:t>to licensed professionals)</w:t>
      </w:r>
      <w:r w:rsidR="0037668F">
        <w:t xml:space="preserve"> of glyphosate</w:t>
      </w:r>
      <w:r w:rsidR="00F85266">
        <w:t xml:space="preserve"> </w:t>
      </w:r>
      <w:r w:rsidR="009B3E19">
        <w:t>tend</w:t>
      </w:r>
      <w:r w:rsidR="00F85266">
        <w:t xml:space="preserve"> to “bead up” </w:t>
      </w:r>
      <w:r w:rsidR="0037668F">
        <w:t>when applied</w:t>
      </w:r>
      <w:r w:rsidR="00ED3F36">
        <w:t xml:space="preserve"> to cut stumps </w:t>
      </w:r>
      <w:r w:rsidR="00F85266">
        <w:t xml:space="preserve">and </w:t>
      </w:r>
      <w:r w:rsidR="00ED3F36">
        <w:t xml:space="preserve">therefore </w:t>
      </w:r>
      <w:r w:rsidR="0037663F">
        <w:t>benefits from a</w:t>
      </w:r>
      <w:r w:rsidR="007712B3">
        <w:t>n added</w:t>
      </w:r>
      <w:r w:rsidR="0037663F">
        <w:t xml:space="preserve"> trace amount of surfactant to help </w:t>
      </w:r>
      <w:proofErr w:type="gramStart"/>
      <w:r w:rsidR="0037663F">
        <w:t>penetrat</w:t>
      </w:r>
      <w:r w:rsidR="00C52FCD">
        <w:t>e</w:t>
      </w:r>
      <w:r w:rsidR="0037663F">
        <w:t xml:space="preserve"> into</w:t>
      </w:r>
      <w:proofErr w:type="gramEnd"/>
      <w:r w:rsidR="0037663F">
        <w:t xml:space="preserve"> fresh cuts</w:t>
      </w:r>
      <w:r w:rsidR="00190911">
        <w:t xml:space="preserve"> (</w:t>
      </w:r>
      <w:r w:rsidR="00ED3F36">
        <w:t>apply herbicide within</w:t>
      </w:r>
      <w:r w:rsidR="00190911">
        <w:t xml:space="preserve"> </w:t>
      </w:r>
      <w:r w:rsidR="00665D01">
        <w:t>a couple minutes</w:t>
      </w:r>
      <w:r w:rsidR="00190911">
        <w:t xml:space="preserve"> of the cut</w:t>
      </w:r>
      <w:r w:rsidR="003455C5">
        <w:t xml:space="preserve">, or </w:t>
      </w:r>
      <w:r w:rsidR="007A06CA">
        <w:t>ASAP</w:t>
      </w:r>
      <w:r w:rsidR="00E41944">
        <w:t xml:space="preserve"> particularly</w:t>
      </w:r>
      <w:r w:rsidR="00F1009B">
        <w:t xml:space="preserve"> i</w:t>
      </w:r>
      <w:r w:rsidR="008D0030">
        <w:t>n</w:t>
      </w:r>
      <w:r w:rsidR="00F1009B">
        <w:t xml:space="preserve"> dry sunny conditions</w:t>
      </w:r>
      <w:r w:rsidR="00190911">
        <w:t xml:space="preserve">). </w:t>
      </w:r>
      <w:r w:rsidR="00BC00A0">
        <w:t>Professionals usually add</w:t>
      </w:r>
      <w:r w:rsidR="009C7B39">
        <w:t xml:space="preserve"> food coloring to herbicide so off-target mishaps are visible and can be washed off the applicator, or</w:t>
      </w:r>
      <w:r w:rsidR="00253F40">
        <w:t xml:space="preserve"> an errant touch of herbicide to a desired plant can be pruned to avoid uptake.</w:t>
      </w:r>
    </w:p>
    <w:p w14:paraId="6499B5B0" w14:textId="507D1C97" w:rsidR="00821A09" w:rsidRDefault="00821A09" w:rsidP="00821A09">
      <w:pPr>
        <w:pStyle w:val="ListParagraph"/>
        <w:numPr>
          <w:ilvl w:val="2"/>
          <w:numId w:val="1"/>
        </w:numPr>
      </w:pPr>
      <w:r>
        <w:t xml:space="preserve">My </w:t>
      </w:r>
      <w:r w:rsidR="00532DD7">
        <w:t>preferred</w:t>
      </w:r>
      <w:r>
        <w:t xml:space="preserve"> applicator bottles are </w:t>
      </w:r>
      <w:r w:rsidR="00EC4336">
        <w:t>2 oz. Nalgene dropper bottles</w:t>
      </w:r>
      <w:r w:rsidR="00273C07">
        <w:t xml:space="preserve"> (more </w:t>
      </w:r>
      <w:proofErr w:type="gramStart"/>
      <w:r w:rsidR="00273C07">
        <w:t>precise</w:t>
      </w:r>
      <w:r w:rsidR="00E250F9">
        <w:t>,</w:t>
      </w:r>
      <w:r w:rsidR="006B12B8">
        <w:t xml:space="preserve"> but</w:t>
      </w:r>
      <w:proofErr w:type="gramEnd"/>
      <w:r w:rsidR="006B12B8">
        <w:t xml:space="preserve"> </w:t>
      </w:r>
      <w:r w:rsidR="00E250F9">
        <w:t xml:space="preserve">tends to </w:t>
      </w:r>
      <w:r w:rsidR="006B12B8">
        <w:t>gum up</w:t>
      </w:r>
      <w:r w:rsidR="009D7B17">
        <w:t xml:space="preserve"> </w:t>
      </w:r>
      <w:r w:rsidR="006B12B8">
        <w:t>requiring a safety pin to unclog</w:t>
      </w:r>
      <w:r w:rsidR="00273C07">
        <w:t>)</w:t>
      </w:r>
      <w:r w:rsidR="003A7398">
        <w:t>,</w:t>
      </w:r>
      <w:r w:rsidR="00EC4336">
        <w:t xml:space="preserve"> or</w:t>
      </w:r>
      <w:r w:rsidR="00170644">
        <w:t>,</w:t>
      </w:r>
      <w:r w:rsidR="00EC4336">
        <w:t xml:space="preserve"> 4 oz. Grout Sealer </w:t>
      </w:r>
      <w:r w:rsidR="00E3368B">
        <w:t xml:space="preserve">brush </w:t>
      </w:r>
      <w:r w:rsidR="00EC4336">
        <w:t>applicator bottles</w:t>
      </w:r>
      <w:r w:rsidR="00BC48AA">
        <w:t>.</w:t>
      </w:r>
    </w:p>
    <w:p w14:paraId="58B5DE59" w14:textId="77777777" w:rsidR="00D57C6B" w:rsidRDefault="00D57C6B" w:rsidP="00D57C6B">
      <w:pPr>
        <w:pStyle w:val="ListParagraph"/>
        <w:numPr>
          <w:ilvl w:val="3"/>
          <w:numId w:val="1"/>
        </w:numPr>
      </w:pPr>
      <w:r>
        <w:t>Vertical cuts of ivy vines with a handsaw enable easier application of herbicide with a dropper bottle. One half of a cut vine can be treated, then pressed together to wet both the upper and lower cut. With horizontal cuts, gravity makes it harder to wet the upper portion of the cut.</w:t>
      </w:r>
    </w:p>
    <w:p w14:paraId="06ECE1C2" w14:textId="03D43705" w:rsidR="00E069D5" w:rsidRDefault="003C2D04" w:rsidP="00D57C6B">
      <w:pPr>
        <w:pStyle w:val="ListParagraph"/>
        <w:numPr>
          <w:ilvl w:val="2"/>
          <w:numId w:val="1"/>
        </w:numPr>
      </w:pPr>
      <w:r>
        <w:t>For very large vines,</w:t>
      </w:r>
      <w:r w:rsidR="0072381C">
        <w:t xml:space="preserve"> avoid chain saws that can damage and kill the tree. </w:t>
      </w:r>
      <w:proofErr w:type="gramStart"/>
      <w:r w:rsidR="0072381C">
        <w:t>M</w:t>
      </w:r>
      <w:r w:rsidR="00D57C6B">
        <w:t>ini-chainsaws</w:t>
      </w:r>
      <w:proofErr w:type="gramEnd"/>
      <w:r w:rsidR="00D57C6B">
        <w:t xml:space="preserve"> </w:t>
      </w:r>
      <w:r w:rsidR="009A4BBA">
        <w:t xml:space="preserve">are more precise, but </w:t>
      </w:r>
      <w:r w:rsidR="00B83151">
        <w:t xml:space="preserve">require eye protection and </w:t>
      </w:r>
      <w:proofErr w:type="gramStart"/>
      <w:r w:rsidR="00B83151">
        <w:t>face</w:t>
      </w:r>
      <w:proofErr w:type="gramEnd"/>
      <w:r w:rsidR="00B83151">
        <w:t xml:space="preserve"> shield</w:t>
      </w:r>
      <w:r w:rsidR="00F248DB">
        <w:t>. S</w:t>
      </w:r>
      <w:r w:rsidR="006F07C9">
        <w:t>till</w:t>
      </w:r>
      <w:r w:rsidR="003B58DB">
        <w:t>, it’s prudent to finish the last bit of cut with a handsaw</w:t>
      </w:r>
      <w:r w:rsidR="00910077">
        <w:t xml:space="preserve">. Chainsaws </w:t>
      </w:r>
      <w:r w:rsidR="00D57C6B">
        <w:t xml:space="preserve">create a gap between cuts that make it harder to press vines together, requiring a handsprayer to wet both sides of cuts, too close </w:t>
      </w:r>
      <w:r w:rsidR="0090586A">
        <w:t>and risky to</w:t>
      </w:r>
      <w:r w:rsidR="00D57C6B">
        <w:t xml:space="preserve"> the applicator. Better </w:t>
      </w:r>
      <w:r w:rsidR="00215269">
        <w:t xml:space="preserve">to </w:t>
      </w:r>
      <w:r w:rsidR="00D57C6B">
        <w:t xml:space="preserve">not use any chainsaw to avoid </w:t>
      </w:r>
      <w:r w:rsidR="00215269">
        <w:t>injuring</w:t>
      </w:r>
      <w:r w:rsidR="00D57C6B">
        <w:t xml:space="preserve"> trees</w:t>
      </w:r>
      <w:r w:rsidR="00861223">
        <w:t>, and to avoid facial injuries</w:t>
      </w:r>
      <w:r w:rsidR="004C1BD2">
        <w:t xml:space="preserve">. </w:t>
      </w:r>
      <w:r w:rsidR="003C2A56">
        <w:t xml:space="preserve">Best to EZ-Ject </w:t>
      </w:r>
      <w:r w:rsidR="00B83151">
        <w:t xml:space="preserve">(lance) </w:t>
      </w:r>
      <w:r w:rsidR="003C2A56">
        <w:t>large vines</w:t>
      </w:r>
      <w:r w:rsidR="00910077">
        <w:t xml:space="preserve"> and use a handsaw or handclips for smaller vines</w:t>
      </w:r>
      <w:r w:rsidR="003C2A56">
        <w:t>.</w:t>
      </w:r>
    </w:p>
    <w:p w14:paraId="1DDEA781" w14:textId="1EBAE492" w:rsidR="003832C8" w:rsidRDefault="00C56171" w:rsidP="00C56171">
      <w:pPr>
        <w:pStyle w:val="ListParagraph"/>
        <w:numPr>
          <w:ilvl w:val="0"/>
          <w:numId w:val="1"/>
        </w:numPr>
      </w:pPr>
      <w:r w:rsidRPr="00DA11C1">
        <w:t xml:space="preserve">Classic </w:t>
      </w:r>
      <w:r>
        <w:t>“survival rings” with two</w:t>
      </w:r>
      <w:r w:rsidRPr="00DA11C1">
        <w:t xml:space="preserve"> cuts at chest and ground heights,</w:t>
      </w:r>
      <w:r>
        <w:rPr>
          <w:u w:val="single"/>
        </w:rPr>
        <w:t xml:space="preserve"> plus g</w:t>
      </w:r>
      <w:r w:rsidRPr="00432027">
        <w:rPr>
          <w:u w:val="single"/>
        </w:rPr>
        <w:t>rubbing ivy vines</w:t>
      </w:r>
      <w:r>
        <w:t xml:space="preserve"> in a radius around trees is</w:t>
      </w:r>
      <w:r w:rsidR="005332A1">
        <w:t>, in my view, an old-school practice</w:t>
      </w:r>
      <w:r w:rsidR="007B32D9">
        <w:t xml:space="preserve"> originating in the volunteer community</w:t>
      </w:r>
      <w:r w:rsidR="00D318B2">
        <w:t xml:space="preserve"> </w:t>
      </w:r>
      <w:r w:rsidR="006932A2">
        <w:t>having</w:t>
      </w:r>
      <w:r w:rsidR="00D318B2">
        <w:t xml:space="preserve"> </w:t>
      </w:r>
      <w:r w:rsidR="00F37441">
        <w:t>free</w:t>
      </w:r>
      <w:r w:rsidR="00D318B2">
        <w:t xml:space="preserve"> labor. </w:t>
      </w:r>
    </w:p>
    <w:p w14:paraId="0065A7D1" w14:textId="747BFBD3" w:rsidR="00C211D8" w:rsidRDefault="001A6939" w:rsidP="003832C8">
      <w:pPr>
        <w:pStyle w:val="ListParagraph"/>
        <w:numPr>
          <w:ilvl w:val="1"/>
          <w:numId w:val="1"/>
        </w:numPr>
      </w:pPr>
      <w:r>
        <w:t xml:space="preserve">I consider </w:t>
      </w:r>
      <w:r w:rsidR="00CB55E0">
        <w:t>classic two-cut survival rings</w:t>
      </w:r>
      <w:r w:rsidR="00907885">
        <w:t xml:space="preserve"> with grubbing</w:t>
      </w:r>
      <w:r w:rsidR="00CB55E0">
        <w:t xml:space="preserve"> to be </w:t>
      </w:r>
      <w:r w:rsidR="00605478">
        <w:t>labor-</w:t>
      </w:r>
      <w:r w:rsidR="00CB55E0">
        <w:t>inefficient</w:t>
      </w:r>
      <w:r w:rsidR="006F7416">
        <w:t xml:space="preserve"> </w:t>
      </w:r>
      <w:proofErr w:type="gramStart"/>
      <w:r w:rsidR="006F7416">
        <w:t>and also</w:t>
      </w:r>
      <w:proofErr w:type="gramEnd"/>
      <w:r w:rsidR="00CB55E0">
        <w:t xml:space="preserve"> ineffective</w:t>
      </w:r>
      <w:r w:rsidR="006F7416">
        <w:t>.</w:t>
      </w:r>
      <w:r w:rsidR="00577C69">
        <w:t xml:space="preserve"> </w:t>
      </w:r>
      <w:r>
        <w:t>Manual</w:t>
      </w:r>
      <w:r w:rsidR="00577C69">
        <w:t xml:space="preserve"> practices</w:t>
      </w:r>
      <w:r w:rsidR="00C56171">
        <w:t xml:space="preserve"> </w:t>
      </w:r>
      <w:r>
        <w:t xml:space="preserve">cause </w:t>
      </w:r>
      <w:r w:rsidR="00C56171">
        <w:t>repetitive-use injuries</w:t>
      </w:r>
      <w:r w:rsidR="0006391D">
        <w:t xml:space="preserve">, </w:t>
      </w:r>
      <w:r w:rsidR="00C56171">
        <w:t xml:space="preserve">particularly to smaller body-types. </w:t>
      </w:r>
    </w:p>
    <w:p w14:paraId="7DD2D589" w14:textId="1E906E1E" w:rsidR="00C56171" w:rsidRDefault="008B5BD9" w:rsidP="00C211D8">
      <w:pPr>
        <w:pStyle w:val="ListParagraph"/>
        <w:numPr>
          <w:ilvl w:val="2"/>
          <w:numId w:val="1"/>
        </w:numPr>
      </w:pPr>
      <w:r>
        <w:t xml:space="preserve">Grubbing </w:t>
      </w:r>
      <w:r w:rsidR="00731093">
        <w:t>i</w:t>
      </w:r>
      <w:r w:rsidR="00C56171">
        <w:t>vy roots</w:t>
      </w:r>
      <w:r>
        <w:t xml:space="preserve"> at the sensitive base of a tree</w:t>
      </w:r>
      <w:r w:rsidR="007B308E">
        <w:t xml:space="preserve"> is risky</w:t>
      </w:r>
      <w:r w:rsidR="00BF73F7">
        <w:t xml:space="preserve"> to the health of the </w:t>
      </w:r>
      <w:r w:rsidR="009B0A76">
        <w:t xml:space="preserve">tree </w:t>
      </w:r>
      <w:r w:rsidR="00821756">
        <w:t>given potential damage to</w:t>
      </w:r>
      <w:r w:rsidR="00421354">
        <w:t xml:space="preserve"> </w:t>
      </w:r>
      <w:r w:rsidR="00C56171">
        <w:t>tree roots</w:t>
      </w:r>
      <w:r w:rsidR="007B308E">
        <w:t xml:space="preserve"> </w:t>
      </w:r>
      <w:r w:rsidR="00C56171">
        <w:t>intertwined</w:t>
      </w:r>
      <w:r w:rsidR="00821756">
        <w:t xml:space="preserve"> with ivy</w:t>
      </w:r>
      <w:r w:rsidR="00FF6C5F">
        <w:t xml:space="preserve">. </w:t>
      </w:r>
      <w:r w:rsidR="00100DFF">
        <w:t xml:space="preserve">Where deer </w:t>
      </w:r>
      <w:r w:rsidR="00337004">
        <w:t>browsing</w:t>
      </w:r>
      <w:r w:rsidR="00100DFF">
        <w:t xml:space="preserve"> is prevalent</w:t>
      </w:r>
      <w:r w:rsidR="00351555">
        <w:t xml:space="preserve">, vines seem to </w:t>
      </w:r>
      <w:r w:rsidR="00A145B6">
        <w:t>atrophy</w:t>
      </w:r>
      <w:r w:rsidR="00351555">
        <w:t xml:space="preserve"> and pull out easier at the tree base. </w:t>
      </w:r>
      <w:proofErr w:type="gramStart"/>
      <w:r w:rsidR="00351555">
        <w:t>But,</w:t>
      </w:r>
      <w:proofErr w:type="gramEnd"/>
      <w:r w:rsidR="00351555">
        <w:t xml:space="preserve"> a</w:t>
      </w:r>
      <w:r w:rsidR="00FF6C5F">
        <w:t>ny missed i</w:t>
      </w:r>
      <w:r w:rsidR="00C56171">
        <w:t xml:space="preserve">vy root fragments remain a “forever problem” </w:t>
      </w:r>
      <w:r w:rsidR="00DD4C6C">
        <w:t xml:space="preserve">with </w:t>
      </w:r>
      <w:r w:rsidR="00C56171">
        <w:t xml:space="preserve">sprouting leaves too small </w:t>
      </w:r>
      <w:r w:rsidR="006D4CF9">
        <w:t>for</w:t>
      </w:r>
      <w:r w:rsidR="00473A32">
        <w:t xml:space="preserve"> dilute</w:t>
      </w:r>
      <w:r w:rsidR="00C56171">
        <w:t xml:space="preserve"> foliar sprays</w:t>
      </w:r>
      <w:r w:rsidR="006D4CF9">
        <w:t xml:space="preserve"> to affect </w:t>
      </w:r>
      <w:r w:rsidR="003B7C27">
        <w:t>a larger</w:t>
      </w:r>
      <w:r w:rsidR="006D4CF9">
        <w:t xml:space="preserve"> root fragment</w:t>
      </w:r>
      <w:r w:rsidR="00C56171">
        <w:t>.</w:t>
      </w:r>
    </w:p>
    <w:p w14:paraId="09CAC7C1" w14:textId="4D2F080C" w:rsidR="00F67E83" w:rsidRDefault="00EB6D17" w:rsidP="00F67E83">
      <w:pPr>
        <w:pStyle w:val="ListParagraph"/>
        <w:numPr>
          <w:ilvl w:val="2"/>
          <w:numId w:val="1"/>
        </w:numPr>
      </w:pPr>
      <w:r>
        <w:lastRenderedPageBreak/>
        <w:t xml:space="preserve">I also have concerns that manual grubbing of vines at the base of the tree </w:t>
      </w:r>
      <w:r w:rsidR="005121D7">
        <w:t>disturb</w:t>
      </w:r>
      <w:r w:rsidR="007D1602">
        <w:t>s</w:t>
      </w:r>
      <w:r w:rsidR="005121D7">
        <w:t xml:space="preserve"> soil in an area that may </w:t>
      </w:r>
      <w:r w:rsidR="009A6B6F">
        <w:t xml:space="preserve">have </w:t>
      </w:r>
      <w:r w:rsidR="00853C06">
        <w:t>heightene</w:t>
      </w:r>
      <w:r w:rsidR="009A6B6F">
        <w:t>d</w:t>
      </w:r>
      <w:r w:rsidR="00FD6B8A">
        <w:t xml:space="preserve"> deposition of </w:t>
      </w:r>
      <w:r w:rsidR="005121D7">
        <w:t>atmospheric pollution</w:t>
      </w:r>
      <w:r w:rsidR="007D1602">
        <w:t xml:space="preserve"> from a large volume of tree leaf canopy</w:t>
      </w:r>
      <w:r w:rsidR="002511D5">
        <w:t xml:space="preserve"> than concentrates down the trun</w:t>
      </w:r>
      <w:r w:rsidR="00DB68E1">
        <w:t xml:space="preserve">k </w:t>
      </w:r>
      <w:r w:rsidR="004F073E">
        <w:t>(</w:t>
      </w:r>
      <w:r w:rsidR="009C2C48">
        <w:t>p</w:t>
      </w:r>
      <w:r w:rsidR="003D3552">
        <w:t>rofessional practitioners</w:t>
      </w:r>
      <w:r w:rsidR="00413097">
        <w:t xml:space="preserve"> generally</w:t>
      </w:r>
      <w:r w:rsidR="003D3552">
        <w:t xml:space="preserve"> utilize</w:t>
      </w:r>
      <w:r w:rsidR="00F67E83">
        <w:t xml:space="preserve"> chemical methods to</w:t>
      </w:r>
      <w:r w:rsidR="006E401D">
        <w:t xml:space="preserve"> </w:t>
      </w:r>
      <w:r w:rsidR="00EE392F">
        <w:t>avoid erosion,</w:t>
      </w:r>
      <w:r w:rsidR="00497518">
        <w:t xml:space="preserve"> thereby</w:t>
      </w:r>
      <w:r w:rsidR="00EE392F">
        <w:t xml:space="preserve"> retaining</w:t>
      </w:r>
      <w:r w:rsidR="006E401D">
        <w:t xml:space="preserve"> the soil sponge and filter for </w:t>
      </w:r>
      <w:r w:rsidR="006D2B58">
        <w:t xml:space="preserve">tainted </w:t>
      </w:r>
      <w:r w:rsidR="006E401D">
        <w:t>stormwater,</w:t>
      </w:r>
      <w:r w:rsidR="00FF0296">
        <w:t xml:space="preserve"> perhaps</w:t>
      </w:r>
      <w:r w:rsidR="006E401D">
        <w:t xml:space="preserve"> all the more important</w:t>
      </w:r>
      <w:r w:rsidR="00D30F09">
        <w:t xml:space="preserve"> at the base of the tree</w:t>
      </w:r>
      <w:r w:rsidR="009C2C48">
        <w:t>)</w:t>
      </w:r>
      <w:r w:rsidR="00D30F09">
        <w:t>.</w:t>
      </w:r>
    </w:p>
    <w:p w14:paraId="34AB8FCF" w14:textId="3FF72B80" w:rsidR="00DD4C6C" w:rsidRDefault="00DD4C6C" w:rsidP="00AF4079">
      <w:pPr>
        <w:pStyle w:val="ListParagraph"/>
        <w:numPr>
          <w:ilvl w:val="0"/>
          <w:numId w:val="1"/>
        </w:numPr>
      </w:pPr>
      <w:r>
        <w:t>Thick</w:t>
      </w:r>
      <w:r w:rsidR="0046619B">
        <w:t>er</w:t>
      </w:r>
      <w:r>
        <w:t xml:space="preserve"> </w:t>
      </w:r>
      <w:r w:rsidRPr="002E690D">
        <w:rPr>
          <w:u w:val="single"/>
        </w:rPr>
        <w:t>vines larger than pencil or pinky-size aren’t affected by typical foliar sprays</w:t>
      </w:r>
      <w:r w:rsidR="00730028">
        <w:t>, where herbicide works on a molecule to cell ratio</w:t>
      </w:r>
      <w:r w:rsidR="002E690D">
        <w:t xml:space="preserve"> (</w:t>
      </w:r>
      <w:r w:rsidR="00F45E77">
        <w:t>if I’m not mistaken</w:t>
      </w:r>
      <w:r w:rsidR="002E690D">
        <w:t>)</w:t>
      </w:r>
      <w:r>
        <w:t xml:space="preserve">. </w:t>
      </w:r>
      <w:r w:rsidR="0078464F">
        <w:t>Like invasive trees</w:t>
      </w:r>
      <w:r w:rsidR="0046619B">
        <w:t>, t</w:t>
      </w:r>
      <w:r>
        <w:t xml:space="preserve">hicker </w:t>
      </w:r>
      <w:r w:rsidR="00C25FFA">
        <w:t xml:space="preserve">ivy </w:t>
      </w:r>
      <w:r>
        <w:t>vines need to be cut &amp; treated with a concentrated</w:t>
      </w:r>
      <w:r w:rsidR="004138E6">
        <w:t xml:space="preserve"> </w:t>
      </w:r>
      <w:r>
        <w:t>herbicide.</w:t>
      </w:r>
    </w:p>
    <w:p w14:paraId="52918BC3" w14:textId="53B4F451" w:rsidR="00DD4C6C" w:rsidRDefault="00DD4C6C" w:rsidP="00765FC5">
      <w:r>
        <w:t>There’s a distinc</w:t>
      </w:r>
      <w:r w:rsidR="00E52DA1">
        <w:t>t</w:t>
      </w:r>
      <w:r w:rsidR="00765FC5">
        <w:t>ly</w:t>
      </w:r>
      <w:r w:rsidR="00E52DA1">
        <w:t xml:space="preserve"> </w:t>
      </w:r>
      <w:r w:rsidR="0027346C">
        <w:t>differen</w:t>
      </w:r>
      <w:r w:rsidR="00765FC5">
        <w:t xml:space="preserve">t regard </w:t>
      </w:r>
      <w:r w:rsidR="001B5B7B">
        <w:t>for</w:t>
      </w:r>
      <w:r>
        <w:t xml:space="preserve"> </w:t>
      </w:r>
      <w:r w:rsidR="00A241DE">
        <w:t xml:space="preserve">large </w:t>
      </w:r>
      <w:r w:rsidR="00263C12">
        <w:t xml:space="preserve">“old growth” </w:t>
      </w:r>
      <w:r>
        <w:t>iv</w:t>
      </w:r>
      <w:r w:rsidR="00DF4DB2">
        <w:t>y</w:t>
      </w:r>
      <w:r w:rsidR="00A241DE">
        <w:t xml:space="preserve"> </w:t>
      </w:r>
      <w:r>
        <w:t xml:space="preserve">and ground ivy. </w:t>
      </w:r>
      <w:r w:rsidR="00DF4DB2">
        <w:t xml:space="preserve">Large vines </w:t>
      </w:r>
      <w:proofErr w:type="gramStart"/>
      <w:r w:rsidR="00DF4DB2">
        <w:t>are</w:t>
      </w:r>
      <w:r>
        <w:t xml:space="preserve"> </w:t>
      </w:r>
      <w:r w:rsidR="00A157FE">
        <w:t>considered to be</w:t>
      </w:r>
      <w:proofErr w:type="gramEnd"/>
      <w:r w:rsidR="000F245C">
        <w:t xml:space="preserve"> </w:t>
      </w:r>
      <w:r w:rsidR="00C80A71">
        <w:t>like</w:t>
      </w:r>
      <w:r w:rsidR="006B3481">
        <w:t xml:space="preserve"> </w:t>
      </w:r>
      <w:r>
        <w:t>invasive trees</w:t>
      </w:r>
      <w:r w:rsidR="006A34D0">
        <w:t xml:space="preserve">, </w:t>
      </w:r>
      <w:r w:rsidR="0011198B">
        <w:t>requiring</w:t>
      </w:r>
      <w:r>
        <w:t xml:space="preserve"> </w:t>
      </w:r>
      <w:r w:rsidR="00F40A5A">
        <w:t xml:space="preserve">injections or </w:t>
      </w:r>
      <w:r w:rsidR="00E76F83">
        <w:t xml:space="preserve">concentrated </w:t>
      </w:r>
      <w:r>
        <w:t>cut stump applications</w:t>
      </w:r>
      <w:r w:rsidR="00E76F83">
        <w:t xml:space="preserve"> (foliar sprays don’t affect large vines)</w:t>
      </w:r>
      <w:r>
        <w:t xml:space="preserve">. </w:t>
      </w:r>
      <w:r w:rsidR="00FF7EAD">
        <w:t>E</w:t>
      </w:r>
      <w:r>
        <w:t>xpans</w:t>
      </w:r>
      <w:r w:rsidR="00FF7EAD">
        <w:t>ive areas</w:t>
      </w:r>
      <w:r>
        <w:t xml:space="preserve"> of carpeting ground ivy </w:t>
      </w:r>
      <w:r w:rsidR="009B6F03">
        <w:t xml:space="preserve">(with spaghetti-size vines) </w:t>
      </w:r>
      <w:r w:rsidR="00FF7EAD">
        <w:t>are</w:t>
      </w:r>
      <w:r>
        <w:t xml:space="preserve"> treated with </w:t>
      </w:r>
      <w:r w:rsidR="0077218A">
        <w:t xml:space="preserve">foliar </w:t>
      </w:r>
      <w:r>
        <w:t xml:space="preserve">sprays. </w:t>
      </w:r>
    </w:p>
    <w:p w14:paraId="6BA0A26D" w14:textId="77777777" w:rsidR="00AF4079" w:rsidRDefault="00AF4079" w:rsidP="00AF4079">
      <w:pPr>
        <w:pStyle w:val="ListParagraph"/>
        <w:ind w:left="1800"/>
      </w:pPr>
    </w:p>
    <w:p w14:paraId="68D2EAA7" w14:textId="403F2A83" w:rsidR="005D161A" w:rsidRPr="00F34D74" w:rsidRDefault="001F06A8" w:rsidP="005D161A">
      <w:pPr>
        <w:rPr>
          <w:b/>
          <w:bCs/>
        </w:rPr>
      </w:pPr>
      <w:r>
        <w:rPr>
          <w:b/>
          <w:bCs/>
        </w:rPr>
        <w:t>Spray</w:t>
      </w:r>
      <w:r w:rsidR="00B927EF">
        <w:rPr>
          <w:b/>
          <w:bCs/>
        </w:rPr>
        <w:t>ing</w:t>
      </w:r>
      <w:r>
        <w:rPr>
          <w:b/>
          <w:bCs/>
        </w:rPr>
        <w:t xml:space="preserve"> </w:t>
      </w:r>
      <w:r w:rsidR="005D161A" w:rsidRPr="00F34D74">
        <w:rPr>
          <w:b/>
          <w:bCs/>
        </w:rPr>
        <w:t>Ground ivy</w:t>
      </w:r>
    </w:p>
    <w:p w14:paraId="2A40430C" w14:textId="688EE280" w:rsidR="005D161A" w:rsidRDefault="00043D55" w:rsidP="005D161A">
      <w:pPr>
        <w:pStyle w:val="ListParagraph"/>
        <w:numPr>
          <w:ilvl w:val="0"/>
          <w:numId w:val="1"/>
        </w:numPr>
      </w:pPr>
      <w:r w:rsidRPr="00043D55">
        <w:t xml:space="preserve">Foliar sprays of carpeting ivy are not effective until </w:t>
      </w:r>
      <w:r w:rsidR="00DD1822" w:rsidRPr="00DD1822">
        <w:rPr>
          <w:u w:val="single"/>
        </w:rPr>
        <w:t xml:space="preserve">July </w:t>
      </w:r>
      <w:r w:rsidRPr="00043D55">
        <w:t xml:space="preserve">after full leaf expansion when photosynthesis is </w:t>
      </w:r>
      <w:r w:rsidR="00943A93">
        <w:t xml:space="preserve">more </w:t>
      </w:r>
      <w:r w:rsidRPr="00043D55">
        <w:t xml:space="preserve">fully active and sending carbs to the roots. Newer leaves have a softer/thinner cuticle that may allow better foliar spray penetration, but </w:t>
      </w:r>
      <w:r w:rsidR="00A760CF">
        <w:t>root</w:t>
      </w:r>
      <w:r w:rsidRPr="00043D55">
        <w:t xml:space="preserve">ward sap flow </w:t>
      </w:r>
      <w:r w:rsidR="009C01CB">
        <w:t xml:space="preserve">in July </w:t>
      </w:r>
      <w:r w:rsidRPr="00043D55">
        <w:t>may not be as strong as in the fall.</w:t>
      </w:r>
    </w:p>
    <w:p w14:paraId="63E0FB63" w14:textId="154E9E28" w:rsidR="009D7B17" w:rsidRDefault="009D7B17" w:rsidP="009D7B17">
      <w:pPr>
        <w:pStyle w:val="ListParagraph"/>
        <w:numPr>
          <w:ilvl w:val="1"/>
          <w:numId w:val="1"/>
        </w:numPr>
      </w:pPr>
      <w:r w:rsidRPr="007E4D88">
        <w:rPr>
          <w:u w:val="single"/>
        </w:rPr>
        <w:t>The spray season is generally</w:t>
      </w:r>
      <w:r w:rsidR="0071228A" w:rsidRPr="007E4D88">
        <w:rPr>
          <w:u w:val="single"/>
        </w:rPr>
        <w:t xml:space="preserve"> summer/fall</w:t>
      </w:r>
      <w:r w:rsidR="00FB3A3B">
        <w:rPr>
          <w:u w:val="single"/>
        </w:rPr>
        <w:t>,</w:t>
      </w:r>
      <w:r w:rsidR="0071228A" w:rsidRPr="007E4D88">
        <w:rPr>
          <w:u w:val="single"/>
        </w:rPr>
        <w:t xml:space="preserve"> </w:t>
      </w:r>
      <w:r w:rsidR="001C68B1" w:rsidRPr="007E4D88">
        <w:rPr>
          <w:u w:val="single"/>
        </w:rPr>
        <w:t>Jul</w:t>
      </w:r>
      <w:r w:rsidR="001C68B1">
        <w:rPr>
          <w:u w:val="single"/>
        </w:rPr>
        <w:t>y</w:t>
      </w:r>
      <w:r w:rsidR="0071228A" w:rsidRPr="007E4D88">
        <w:rPr>
          <w:u w:val="single"/>
        </w:rPr>
        <w:t xml:space="preserve"> – October but potentially </w:t>
      </w:r>
      <w:r w:rsidR="009313DD">
        <w:rPr>
          <w:u w:val="single"/>
        </w:rPr>
        <w:t xml:space="preserve">throughout winter </w:t>
      </w:r>
      <w:r w:rsidR="0071228A" w:rsidRPr="007E4D88">
        <w:rPr>
          <w:u w:val="single"/>
        </w:rPr>
        <w:t>to March</w:t>
      </w:r>
      <w:r w:rsidR="0071228A">
        <w:t xml:space="preserve"> if </w:t>
      </w:r>
      <w:r w:rsidR="00762B20">
        <w:t xml:space="preserve">temperatures </w:t>
      </w:r>
      <w:r w:rsidR="00AF15B2">
        <w:t xml:space="preserve">are above 42F and </w:t>
      </w:r>
      <w:r w:rsidR="00762B20">
        <w:t xml:space="preserve">reach </w:t>
      </w:r>
      <w:r w:rsidR="00AF15B2">
        <w:t>at least</w:t>
      </w:r>
      <w:r w:rsidR="00762B20">
        <w:t xml:space="preserve"> 50F</w:t>
      </w:r>
      <w:r w:rsidR="00AF15B2">
        <w:t xml:space="preserve"> during some part of the day (according to Oregon’s</w:t>
      </w:r>
      <w:r w:rsidR="00E517CD">
        <w:t xml:space="preserve"> BMP’s, the</w:t>
      </w:r>
      <w:r w:rsidR="00AF15B2">
        <w:t xml:space="preserve"> 2020 Integrated Weed Maintenance calendar (</w:t>
      </w:r>
      <w:hyperlink r:id="rId7" w:history="1">
        <w:r w:rsidR="00AF15B2" w:rsidRPr="00430D4A">
          <w:rPr>
            <w:rStyle w:val="Hyperlink"/>
          </w:rPr>
          <w:t>https://4ccwma.files.wordpress.com/2020/11/2020-invweed-calendar-nov2020.pdf</w:t>
        </w:r>
      </w:hyperlink>
      <w:r w:rsidR="00AF15B2">
        <w:t>)</w:t>
      </w:r>
      <w:r w:rsidR="00A072D9">
        <w:t>. A</w:t>
      </w:r>
      <w:r w:rsidR="00762B20">
        <w:t>utumn</w:t>
      </w:r>
      <w:r w:rsidR="005A33E3">
        <w:t xml:space="preserve"> is prime time to spray, but low temps</w:t>
      </w:r>
      <w:r w:rsidR="0068705E">
        <w:t>, dew,</w:t>
      </w:r>
      <w:r w:rsidR="005A33E3">
        <w:t xml:space="preserve"> and</w:t>
      </w:r>
      <w:r w:rsidR="00762B20">
        <w:t xml:space="preserve"> </w:t>
      </w:r>
      <w:r w:rsidR="00875888">
        <w:t xml:space="preserve">forest </w:t>
      </w:r>
      <w:r w:rsidR="00762B20">
        <w:t>leaf-</w:t>
      </w:r>
      <w:proofErr w:type="gramStart"/>
      <w:r w:rsidR="00762B20">
        <w:t>drop</w:t>
      </w:r>
      <w:proofErr w:type="gramEnd"/>
      <w:r w:rsidR="00A072D9">
        <w:t xml:space="preserve"> need to be worked around</w:t>
      </w:r>
      <w:r w:rsidR="00762B20">
        <w:t>.</w:t>
      </w:r>
    </w:p>
    <w:p w14:paraId="5B96C0CE" w14:textId="4D8447ED" w:rsidR="00EF772A" w:rsidRPr="00723BCC" w:rsidRDefault="00EF772A" w:rsidP="00EF772A">
      <w:pPr>
        <w:pStyle w:val="ListParagraph"/>
        <w:numPr>
          <w:ilvl w:val="2"/>
          <w:numId w:val="1"/>
        </w:numPr>
      </w:pPr>
      <w:r w:rsidRPr="00723BCC">
        <w:t xml:space="preserve">Autumn sprays </w:t>
      </w:r>
      <w:r w:rsidR="00723BCC" w:rsidRPr="00723BCC">
        <w:t xml:space="preserve">on warm-enough days </w:t>
      </w:r>
      <w:r w:rsidRPr="00723BCC">
        <w:t>should metabolize</w:t>
      </w:r>
      <w:r w:rsidR="00C05060">
        <w:t xml:space="preserve"> the herbicide into </w:t>
      </w:r>
      <w:r w:rsidR="001331D8">
        <w:t>ivy</w:t>
      </w:r>
      <w:r w:rsidR="00723BCC">
        <w:t xml:space="preserve">, but </w:t>
      </w:r>
      <w:r w:rsidR="001331D8">
        <w:t xml:space="preserve">the plant </w:t>
      </w:r>
      <w:r w:rsidR="00723BCC">
        <w:t xml:space="preserve">may not </w:t>
      </w:r>
      <w:r w:rsidR="005C5B29">
        <w:t>present die-off</w:t>
      </w:r>
      <w:r w:rsidR="00DC5C4A">
        <w:t xml:space="preserve"> </w:t>
      </w:r>
      <w:r w:rsidR="005C5B29">
        <w:t>until the growth period in</w:t>
      </w:r>
      <w:r w:rsidR="00E000EC">
        <w:t xml:space="preserve"> the following</w:t>
      </w:r>
      <w:r w:rsidR="005C5B29">
        <w:t xml:space="preserve"> April/May. </w:t>
      </w:r>
      <w:r w:rsidR="001458A3">
        <w:t>This is good for erosion prevention in winter</w:t>
      </w:r>
      <w:r w:rsidR="00DC5C4A">
        <w:t>, and</w:t>
      </w:r>
      <w:r w:rsidR="00B363F6">
        <w:t xml:space="preserve"> </w:t>
      </w:r>
      <w:r w:rsidR="00D420FD">
        <w:t xml:space="preserve">ivy </w:t>
      </w:r>
      <w:r w:rsidR="00DC5C4A">
        <w:t>leaf</w:t>
      </w:r>
      <w:r w:rsidR="00FD16EC">
        <w:t>-</w:t>
      </w:r>
      <w:proofErr w:type="gramStart"/>
      <w:r w:rsidR="00DC5C4A">
        <w:t>drop</w:t>
      </w:r>
      <w:proofErr w:type="gramEnd"/>
      <w:r w:rsidR="00DC5C4A">
        <w:t xml:space="preserve"> </w:t>
      </w:r>
      <w:r w:rsidR="00B363F6">
        <w:t xml:space="preserve">in spring </w:t>
      </w:r>
      <w:r w:rsidR="000B342F">
        <w:t xml:space="preserve">adds </w:t>
      </w:r>
      <w:r w:rsidR="005258E4">
        <w:t xml:space="preserve">mulch </w:t>
      </w:r>
      <w:r w:rsidR="00D023D1">
        <w:t xml:space="preserve">benefits </w:t>
      </w:r>
      <w:r w:rsidR="00B363F6">
        <w:t>and perhaps nitrogen to soil</w:t>
      </w:r>
      <w:r w:rsidR="00EB709F">
        <w:t>.</w:t>
      </w:r>
    </w:p>
    <w:p w14:paraId="42D06815" w14:textId="1B362D1F" w:rsidR="00D1763A" w:rsidRDefault="00F274D1" w:rsidP="00A27B2E">
      <w:pPr>
        <w:pStyle w:val="ListParagraph"/>
        <w:numPr>
          <w:ilvl w:val="0"/>
          <w:numId w:val="1"/>
        </w:numPr>
      </w:pPr>
      <w:r>
        <w:t xml:space="preserve">It may not be </w:t>
      </w:r>
      <w:r w:rsidR="008B67BF">
        <w:t xml:space="preserve">cost effective </w:t>
      </w:r>
      <w:r>
        <w:t xml:space="preserve">to spray </w:t>
      </w:r>
      <w:r w:rsidR="0037114F">
        <w:t xml:space="preserve">carpeting </w:t>
      </w:r>
      <w:r w:rsidR="008B67BF">
        <w:t>“ivy deserts”</w:t>
      </w:r>
      <w:r w:rsidR="00ED17DF">
        <w:t xml:space="preserve"> if the reinvasion rate is too high due to nearby </w:t>
      </w:r>
      <w:r w:rsidR="00274823">
        <w:t>invasive</w:t>
      </w:r>
      <w:r w:rsidR="005C3E83">
        <w:t xml:space="preserve"> </w:t>
      </w:r>
      <w:r w:rsidR="00ED17DF">
        <w:t>seed sources</w:t>
      </w:r>
      <w:r w:rsidR="00AF33B8">
        <w:t xml:space="preserve"> (“seed rain” within a “</w:t>
      </w:r>
      <w:r w:rsidR="00C2139F">
        <w:t>seed shed</w:t>
      </w:r>
      <w:r w:rsidR="00AF33B8">
        <w:t>”</w:t>
      </w:r>
      <w:r w:rsidR="00491C45">
        <w:t>)</w:t>
      </w:r>
      <w:r w:rsidR="00ED17DF">
        <w:t>. In th</w:t>
      </w:r>
      <w:r w:rsidR="00713D1B">
        <w:t>ese cases,</w:t>
      </w:r>
      <w:r w:rsidR="00285F67">
        <w:t xml:space="preserve"> </w:t>
      </w:r>
      <w:r w:rsidR="0026095C">
        <w:t>one</w:t>
      </w:r>
      <w:r w:rsidR="00010536">
        <w:t>-cut</w:t>
      </w:r>
      <w:r w:rsidR="00E83AB6">
        <w:t>-&amp;-treat</w:t>
      </w:r>
      <w:r w:rsidR="00CB5A13">
        <w:t xml:space="preserve"> </w:t>
      </w:r>
      <w:r w:rsidR="00285F67">
        <w:t>survival ring</w:t>
      </w:r>
      <w:r w:rsidR="00713D1B">
        <w:t>s</w:t>
      </w:r>
      <w:r w:rsidR="00CB5A13">
        <w:t xml:space="preserve"> (with herbicide)</w:t>
      </w:r>
      <w:r w:rsidR="00C868E5">
        <w:t xml:space="preserve"> </w:t>
      </w:r>
      <w:r w:rsidR="00713D1B">
        <w:t xml:space="preserve">should </w:t>
      </w:r>
      <w:r w:rsidR="00633584">
        <w:t xml:space="preserve">be </w:t>
      </w:r>
      <w:r w:rsidR="002F1D13">
        <w:t>combine</w:t>
      </w:r>
      <w:r w:rsidR="000D5919">
        <w:t>d with</w:t>
      </w:r>
      <w:r w:rsidR="00285F67">
        <w:t xml:space="preserve"> a </w:t>
      </w:r>
      <w:r w:rsidR="00285F67" w:rsidRPr="00FB1D61">
        <w:rPr>
          <w:u w:val="single"/>
        </w:rPr>
        <w:t>5-ft radius foliar spray of ground ivy around the tree</w:t>
      </w:r>
      <w:r w:rsidR="00CD0E3C">
        <w:t xml:space="preserve"> </w:t>
      </w:r>
      <w:r w:rsidR="00491C45">
        <w:t>in the proper season</w:t>
      </w:r>
      <w:r w:rsidR="00CC7072">
        <w:t>. This</w:t>
      </w:r>
      <w:r w:rsidR="007721EE">
        <w:t xml:space="preserve"> </w:t>
      </w:r>
      <w:r w:rsidR="00393D95">
        <w:t>save</w:t>
      </w:r>
      <w:r w:rsidR="00CC7072">
        <w:t>s</w:t>
      </w:r>
      <w:r w:rsidR="00393D95">
        <w:t xml:space="preserve"> the tree</w:t>
      </w:r>
      <w:r w:rsidR="00CC7072">
        <w:t>, reduces</w:t>
      </w:r>
      <w:r w:rsidR="00A27B2E">
        <w:t xml:space="preserve"> local</w:t>
      </w:r>
      <w:r w:rsidR="00CC7072">
        <w:t xml:space="preserve"> seed production, and </w:t>
      </w:r>
      <w:proofErr w:type="gramStart"/>
      <w:r w:rsidR="007721EE">
        <w:t>slow</w:t>
      </w:r>
      <w:proofErr w:type="gramEnd"/>
      <w:r w:rsidR="007721EE">
        <w:t xml:space="preserve"> ivy’s re</w:t>
      </w:r>
      <w:r w:rsidR="00FA0A01">
        <w:t>growth</w:t>
      </w:r>
      <w:r w:rsidR="007721EE">
        <w:t xml:space="preserve"> back up the tree. </w:t>
      </w:r>
    </w:p>
    <w:p w14:paraId="5738285B" w14:textId="7974F136" w:rsidR="00E87A40" w:rsidRDefault="00432439" w:rsidP="00C56171">
      <w:pPr>
        <w:pStyle w:val="ListParagraph"/>
        <w:numPr>
          <w:ilvl w:val="1"/>
          <w:numId w:val="1"/>
        </w:numPr>
      </w:pPr>
      <w:r>
        <w:t>Broadcast f</w:t>
      </w:r>
      <w:r w:rsidR="00BB1B1A">
        <w:t>oliar spray</w:t>
      </w:r>
      <w:r w:rsidR="0004525C">
        <w:t>s</w:t>
      </w:r>
      <w:r w:rsidR="00BB1B1A">
        <w:t xml:space="preserve"> of larger ivy deserts</w:t>
      </w:r>
      <w:r w:rsidR="009864D9">
        <w:t xml:space="preserve"> (negating the need for a radius spray)</w:t>
      </w:r>
      <w:r w:rsidR="00BB1B1A">
        <w:t xml:space="preserve"> </w:t>
      </w:r>
      <w:r w:rsidR="0004525C">
        <w:t>can be aggressive</w:t>
      </w:r>
      <w:r w:rsidR="006865E4">
        <w:t xml:space="preserve"> </w:t>
      </w:r>
      <w:r w:rsidR="00020CE9">
        <w:t xml:space="preserve">if </w:t>
      </w:r>
      <w:r w:rsidR="006865E4">
        <w:t xml:space="preserve">the seed bank is </w:t>
      </w:r>
      <w:r w:rsidR="003F5C7A">
        <w:t>primarily</w:t>
      </w:r>
      <w:r w:rsidR="0004525C">
        <w:t xml:space="preserve"> </w:t>
      </w:r>
      <w:r w:rsidR="006865E4">
        <w:t xml:space="preserve">native, </w:t>
      </w:r>
      <w:r w:rsidR="00587406">
        <w:t xml:space="preserve">tolerating </w:t>
      </w:r>
      <w:r w:rsidR="005C6B1D">
        <w:t xml:space="preserve">some </w:t>
      </w:r>
      <w:proofErr w:type="gramStart"/>
      <w:r w:rsidR="00587406">
        <w:t>off-target</w:t>
      </w:r>
      <w:proofErr w:type="gramEnd"/>
      <w:r w:rsidR="00587406">
        <w:t xml:space="preserve"> </w:t>
      </w:r>
      <w:r w:rsidR="00F90303">
        <w:t xml:space="preserve">“collateral damage” in favor of thorough eradication of </w:t>
      </w:r>
      <w:r w:rsidR="00454126">
        <w:t>infestations</w:t>
      </w:r>
      <w:r w:rsidR="00BB1B1A">
        <w:t>.</w:t>
      </w:r>
      <w:r w:rsidR="00454126">
        <w:t xml:space="preserve"> This will probably take</w:t>
      </w:r>
      <w:r w:rsidR="00191DF4">
        <w:t xml:space="preserve"> </w:t>
      </w:r>
      <w:r w:rsidR="007F24B0">
        <w:t>repeat applications</w:t>
      </w:r>
      <w:r w:rsidR="005C6B1D">
        <w:t xml:space="preserve"> with skilled applicators who can avoid native plants</w:t>
      </w:r>
      <w:r w:rsidR="00191DF4">
        <w:t>.</w:t>
      </w:r>
      <w:r w:rsidR="00BA7CCA">
        <w:t xml:space="preserve"> Without those skills, a layperson could </w:t>
      </w:r>
      <w:r w:rsidR="008257ED">
        <w:t>transplant select native plants</w:t>
      </w:r>
      <w:r w:rsidR="00C22164">
        <w:t xml:space="preserve"> into pots, </w:t>
      </w:r>
      <w:r w:rsidR="003A6E69">
        <w:t>managing water and sun to keep them alive until planting out after the broadcast herbicide applications.</w:t>
      </w:r>
    </w:p>
    <w:p w14:paraId="376A23E0" w14:textId="184BE156" w:rsidR="00BF442F" w:rsidRDefault="00BF442F" w:rsidP="00BF442F">
      <w:pPr>
        <w:pStyle w:val="ListParagraph"/>
        <w:numPr>
          <w:ilvl w:val="2"/>
          <w:numId w:val="1"/>
        </w:numPr>
      </w:pPr>
      <w:r>
        <w:t xml:space="preserve">It’s often </w:t>
      </w:r>
      <w:r w:rsidR="00721578">
        <w:t xml:space="preserve">good to spray early </w:t>
      </w:r>
      <w:r w:rsidR="00010536">
        <w:t xml:space="preserve">in a contract period </w:t>
      </w:r>
      <w:r w:rsidR="00721578">
        <w:t xml:space="preserve">to see </w:t>
      </w:r>
      <w:r w:rsidR="0025079C">
        <w:t>an application’s effectiveness,</w:t>
      </w:r>
      <w:r w:rsidR="00A34CBD">
        <w:t xml:space="preserve"> and then </w:t>
      </w:r>
      <w:r w:rsidR="00B251C1">
        <w:t xml:space="preserve">follow up </w:t>
      </w:r>
      <w:r w:rsidR="00010536">
        <w:t xml:space="preserve">later </w:t>
      </w:r>
      <w:r w:rsidR="00B251C1">
        <w:t>to catch missed patches.</w:t>
      </w:r>
    </w:p>
    <w:p w14:paraId="5237F4BF" w14:textId="1022C613" w:rsidR="0021430C" w:rsidRDefault="00111EF2" w:rsidP="00764D01">
      <w:pPr>
        <w:pStyle w:val="ListParagraph"/>
        <w:numPr>
          <w:ilvl w:val="3"/>
          <w:numId w:val="1"/>
        </w:numPr>
      </w:pPr>
      <w:r>
        <w:t xml:space="preserve">Following budget cycles, </w:t>
      </w:r>
      <w:r w:rsidR="0021430C">
        <w:t xml:space="preserve">Jan-March might be a good first spray </w:t>
      </w:r>
      <w:r w:rsidR="00624E54">
        <w:t xml:space="preserve">(warm/dry weather </w:t>
      </w:r>
      <w:r w:rsidR="00110B8D">
        <w:t>permitting)</w:t>
      </w:r>
      <w:r w:rsidR="004B1989">
        <w:t xml:space="preserve"> </w:t>
      </w:r>
      <w:r w:rsidR="0021430C">
        <w:t>when other native vegetation</w:t>
      </w:r>
      <w:r w:rsidR="006E5290">
        <w:t xml:space="preserve"> is d</w:t>
      </w:r>
      <w:r w:rsidR="0025535F">
        <w:t>ormant</w:t>
      </w:r>
      <w:r w:rsidR="006E5290">
        <w:t xml:space="preserve"> and less susceptible to off-target damage.</w:t>
      </w:r>
      <w:r w:rsidR="00517EFC">
        <w:t xml:space="preserve"> Die-off should show by May</w:t>
      </w:r>
      <w:r w:rsidR="00764D01">
        <w:t>/June</w:t>
      </w:r>
      <w:r w:rsidR="00517EFC">
        <w:t xml:space="preserve">, then follow-up sprays </w:t>
      </w:r>
      <w:r w:rsidR="00583124">
        <w:t xml:space="preserve">can be done </w:t>
      </w:r>
      <w:r w:rsidR="001805BE">
        <w:t>in summer</w:t>
      </w:r>
      <w:r w:rsidR="00A87DD9">
        <w:t xml:space="preserve"> and </w:t>
      </w:r>
      <w:r w:rsidR="001805BE">
        <w:t xml:space="preserve">fall, </w:t>
      </w:r>
      <w:r w:rsidR="00583124">
        <w:t>July-October.</w:t>
      </w:r>
    </w:p>
    <w:p w14:paraId="76EF4F8E" w14:textId="77777777" w:rsidR="00CE6DE5" w:rsidRDefault="00CE6DE5" w:rsidP="00CE6DE5">
      <w:pPr>
        <w:pStyle w:val="ListParagraph"/>
        <w:ind w:left="2520"/>
      </w:pPr>
    </w:p>
    <w:p w14:paraId="7D104D75" w14:textId="2AAD7265" w:rsidR="00F3400C" w:rsidRDefault="00F3400C" w:rsidP="00793F03">
      <w:pPr>
        <w:rPr>
          <w:b/>
          <w:bCs/>
          <w:u w:val="single"/>
        </w:rPr>
      </w:pPr>
      <w:r>
        <w:rPr>
          <w:b/>
          <w:bCs/>
          <w:u w:val="single"/>
        </w:rPr>
        <w:lastRenderedPageBreak/>
        <w:t>Sandblasting</w:t>
      </w:r>
    </w:p>
    <w:p w14:paraId="38CA240E" w14:textId="3DAD5870" w:rsidR="003A5357" w:rsidRDefault="00FA3978" w:rsidP="00793F03">
      <w:r>
        <w:t xml:space="preserve">Sandblasting is the idea that </w:t>
      </w:r>
      <w:proofErr w:type="gramStart"/>
      <w:r w:rsidR="008B7314">
        <w:t>carefully-calibrated</w:t>
      </w:r>
      <w:proofErr w:type="gramEnd"/>
      <w:r w:rsidR="008B7314">
        <w:t xml:space="preserve"> </w:t>
      </w:r>
      <w:r w:rsidR="008419FF">
        <w:t>abrasive</w:t>
      </w:r>
      <w:r>
        <w:t xml:space="preserve"> material</w:t>
      </w:r>
      <w:r w:rsidR="00B56C08">
        <w:t xml:space="preserve"> can blast away unwanted</w:t>
      </w:r>
      <w:r w:rsidR="008419FF">
        <w:t xml:space="preserve"> paint/</w:t>
      </w:r>
      <w:r w:rsidR="00B56C08">
        <w:t>rust</w:t>
      </w:r>
      <w:r w:rsidR="008419FF">
        <w:t>/corrosion, yet leave the desired</w:t>
      </w:r>
      <w:r w:rsidR="00A04929">
        <w:t xml:space="preserve"> item intact. Similarly, careful</w:t>
      </w:r>
      <w:r w:rsidR="00473C90">
        <w:t xml:space="preserve"> </w:t>
      </w:r>
      <w:r w:rsidR="002B1F97">
        <w:t xml:space="preserve">choices and </w:t>
      </w:r>
      <w:r w:rsidR="00C1332A">
        <w:t xml:space="preserve">measured </w:t>
      </w:r>
      <w:r w:rsidR="00473C90">
        <w:t xml:space="preserve">dilutions of herbicide can </w:t>
      </w:r>
      <w:r w:rsidR="00EC7607">
        <w:t xml:space="preserve">better </w:t>
      </w:r>
      <w:r w:rsidR="00473C90">
        <w:t xml:space="preserve">affect target </w:t>
      </w:r>
      <w:r w:rsidR="00AA59D2">
        <w:t>plant</w:t>
      </w:r>
      <w:r w:rsidR="0085022F">
        <w:t>s</w:t>
      </w:r>
      <w:r w:rsidR="00AA59D2">
        <w:t xml:space="preserve"> </w:t>
      </w:r>
      <w:r w:rsidR="0085022F">
        <w:t xml:space="preserve">while </w:t>
      </w:r>
      <w:r w:rsidR="002B1F97">
        <w:t>minimiz</w:t>
      </w:r>
      <w:r w:rsidR="0085022F">
        <w:t>ing</w:t>
      </w:r>
      <w:r w:rsidR="002B1F97">
        <w:t xml:space="preserve"> </w:t>
      </w:r>
      <w:r w:rsidR="004E4980">
        <w:t>effects</w:t>
      </w:r>
      <w:r w:rsidR="002B1F97">
        <w:t xml:space="preserve"> to intermixed desired plants.</w:t>
      </w:r>
    </w:p>
    <w:p w14:paraId="5BDC9732" w14:textId="72016C4D" w:rsidR="008972F3" w:rsidRDefault="008972F3" w:rsidP="008972F3">
      <w:pPr>
        <w:pStyle w:val="ListParagraph"/>
        <w:numPr>
          <w:ilvl w:val="0"/>
          <w:numId w:val="6"/>
        </w:numPr>
      </w:pPr>
      <w:r>
        <w:t>This is best illustrated with ivy encroaching on a snowberry patch</w:t>
      </w:r>
      <w:r w:rsidR="006C3BF9">
        <w:t xml:space="preserve">.  It’s easy to </w:t>
      </w:r>
      <w:r w:rsidR="00096CB6">
        <w:t xml:space="preserve">foliar </w:t>
      </w:r>
      <w:r w:rsidR="006C3BF9">
        <w:t xml:space="preserve">spray ivy </w:t>
      </w:r>
      <w:r w:rsidR="0031007C">
        <w:t xml:space="preserve">underneath a snowberry patch </w:t>
      </w:r>
      <w:r w:rsidR="006C3BF9">
        <w:t xml:space="preserve">and not worry about </w:t>
      </w:r>
      <w:r w:rsidR="006350A7">
        <w:t>effects through</w:t>
      </w:r>
      <w:r w:rsidR="004E4980">
        <w:t xml:space="preserve"> </w:t>
      </w:r>
      <w:r w:rsidR="006C3BF9">
        <w:t>leafless</w:t>
      </w:r>
      <w:r w:rsidR="00096CB6">
        <w:t xml:space="preserve"> snowberry stems.</w:t>
      </w:r>
    </w:p>
    <w:p w14:paraId="4AFF60FF" w14:textId="000ED6C6" w:rsidR="003F31E2" w:rsidRDefault="006350A7" w:rsidP="003F31E2">
      <w:pPr>
        <w:pStyle w:val="ListParagraph"/>
        <w:numPr>
          <w:ilvl w:val="1"/>
          <w:numId w:val="6"/>
        </w:numPr>
      </w:pPr>
      <w:r>
        <w:t xml:space="preserve">This </w:t>
      </w:r>
      <w:r w:rsidR="00C02F21">
        <w:t>may not be</w:t>
      </w:r>
      <w:r w:rsidR="003F31E2">
        <w:t xml:space="preserve"> true with triclopyr esters (</w:t>
      </w:r>
      <w:r w:rsidR="00AF0364">
        <w:t xml:space="preserve">Element 4, </w:t>
      </w:r>
      <w:r w:rsidR="003F31E2">
        <w:t>Garlon 4, Garlon 4 Ultra</w:t>
      </w:r>
      <w:r w:rsidR="001177E0">
        <w:t>), where these products</w:t>
      </w:r>
      <w:r>
        <w:t xml:space="preserve"> are used in basal bark applications</w:t>
      </w:r>
      <w:r w:rsidR="00EF45D1">
        <w:t xml:space="preserve"> (at 15 – 25% </w:t>
      </w:r>
      <w:r w:rsidR="005304FD">
        <w:t>a.i.)</w:t>
      </w:r>
      <w:r>
        <w:t xml:space="preserve"> that </w:t>
      </w:r>
      <w:r w:rsidR="00DD1945">
        <w:t>are intended to</w:t>
      </w:r>
      <w:r>
        <w:t xml:space="preserve"> penetrate</w:t>
      </w:r>
      <w:r w:rsidR="005304FD">
        <w:t xml:space="preserve"> through bark into the cambium.</w:t>
      </w:r>
      <w:r w:rsidR="005304FD">
        <w:tab/>
      </w:r>
    </w:p>
    <w:p w14:paraId="02DDCF30" w14:textId="723806A0" w:rsidR="005304FD" w:rsidRDefault="00DE2A59" w:rsidP="005304FD">
      <w:pPr>
        <w:pStyle w:val="ListParagraph"/>
        <w:numPr>
          <w:ilvl w:val="2"/>
          <w:numId w:val="6"/>
        </w:numPr>
      </w:pPr>
      <w:r>
        <w:t>So,</w:t>
      </w:r>
      <w:r w:rsidR="005304FD">
        <w:t xml:space="preserve"> </w:t>
      </w:r>
      <w:r w:rsidR="00044AF4">
        <w:t xml:space="preserve">3 -4% triclopyr </w:t>
      </w:r>
      <w:r w:rsidR="00B07285">
        <w:t xml:space="preserve">sprays </w:t>
      </w:r>
      <w:r w:rsidR="00055DCF">
        <w:t>may not be strong enough to affect</w:t>
      </w:r>
      <w:r w:rsidR="00757238">
        <w:t xml:space="preserve"> hardwood stems, </w:t>
      </w:r>
      <w:r w:rsidR="00CC4938">
        <w:t>but</w:t>
      </w:r>
      <w:r w:rsidR="00757238">
        <w:t xml:space="preserve"> triclopyr </w:t>
      </w:r>
      <w:r w:rsidR="00044AF4">
        <w:t>amines (</w:t>
      </w:r>
      <w:r w:rsidR="00BC3905">
        <w:t>Element 3A or</w:t>
      </w:r>
      <w:r w:rsidR="00044AF4">
        <w:t xml:space="preserve"> Garlon 3A)</w:t>
      </w:r>
      <w:r w:rsidR="00A13DF4">
        <w:t xml:space="preserve"> </w:t>
      </w:r>
      <w:r w:rsidR="009713C0">
        <w:t xml:space="preserve">or triclopyr choline (Vastlan) may </w:t>
      </w:r>
      <w:r w:rsidR="00A13DF4">
        <w:t xml:space="preserve">have less chance of </w:t>
      </w:r>
      <w:r w:rsidR="00571CC2">
        <w:t xml:space="preserve">off-target </w:t>
      </w:r>
      <w:r w:rsidR="0064415F">
        <w:t xml:space="preserve">basal bark </w:t>
      </w:r>
      <w:r w:rsidR="00571CC2">
        <w:t>effects.</w:t>
      </w:r>
    </w:p>
    <w:p w14:paraId="056A86DB" w14:textId="246DD248" w:rsidR="001277AA" w:rsidRDefault="00F80687" w:rsidP="001277AA">
      <w:pPr>
        <w:pStyle w:val="ListParagraph"/>
        <w:numPr>
          <w:ilvl w:val="1"/>
          <w:numId w:val="6"/>
        </w:numPr>
      </w:pPr>
      <w:r>
        <w:t>The volatility of t</w:t>
      </w:r>
      <w:r w:rsidR="001277AA">
        <w:t>riclopyr esters</w:t>
      </w:r>
      <w:r>
        <w:t xml:space="preserve"> seems to affect Osoberry more than other plants</w:t>
      </w:r>
      <w:r w:rsidR="00EB373B">
        <w:t xml:space="preserve">, perhaps due to </w:t>
      </w:r>
      <w:r w:rsidR="004B6A86">
        <w:t xml:space="preserve">its </w:t>
      </w:r>
      <w:r w:rsidR="00EB373B">
        <w:t xml:space="preserve">respiring lenticels. </w:t>
      </w:r>
    </w:p>
    <w:p w14:paraId="0A0F0409" w14:textId="66ADD256" w:rsidR="00B93E17" w:rsidRDefault="009C0515" w:rsidP="001277AA">
      <w:pPr>
        <w:pStyle w:val="ListParagraph"/>
        <w:numPr>
          <w:ilvl w:val="1"/>
          <w:numId w:val="6"/>
        </w:numPr>
      </w:pPr>
      <w:r>
        <w:t>Choose</w:t>
      </w:r>
      <w:r w:rsidR="00103F94">
        <w:t xml:space="preserve"> triclopyr amine</w:t>
      </w:r>
      <w:r w:rsidR="00C04FCF">
        <w:t xml:space="preserve"> or choline</w:t>
      </w:r>
      <w:r w:rsidR="00103F94">
        <w:t xml:space="preserve"> in wetland situations</w:t>
      </w:r>
      <w:r w:rsidR="00611251">
        <w:t xml:space="preserve"> (</w:t>
      </w:r>
      <w:r w:rsidR="009B69F2">
        <w:t xml:space="preserve">ivy </w:t>
      </w:r>
      <w:r>
        <w:t>amongst</w:t>
      </w:r>
      <w:r w:rsidR="009B69F2">
        <w:t xml:space="preserve"> </w:t>
      </w:r>
      <w:r w:rsidR="00611251">
        <w:t>salmonberry</w:t>
      </w:r>
      <w:r w:rsidR="009B69F2">
        <w:t xml:space="preserve"> patches</w:t>
      </w:r>
      <w:r w:rsidR="00611251">
        <w:t>)</w:t>
      </w:r>
      <w:r w:rsidR="00700C0C">
        <w:t xml:space="preserve">, but this requires a full 2% of Agri-dex surfactant to </w:t>
      </w:r>
      <w:r w:rsidR="006F7E62">
        <w:t>penetrate through the leaf cuticle</w:t>
      </w:r>
      <w:r w:rsidR="008914B8">
        <w:t xml:space="preserve">, </w:t>
      </w:r>
      <w:r w:rsidR="00DA6AB8">
        <w:t xml:space="preserve">plus </w:t>
      </w:r>
      <w:r w:rsidR="00F16164">
        <w:t xml:space="preserve">maxing the recommended percentage of herbicide (typically 4%). </w:t>
      </w:r>
      <w:r w:rsidR="008E15D9">
        <w:t xml:space="preserve">Be patient </w:t>
      </w:r>
      <w:r w:rsidR="004048F3">
        <w:t>for Vastlan to show effects.</w:t>
      </w:r>
    </w:p>
    <w:p w14:paraId="38E9F506" w14:textId="77777777" w:rsidR="001B6D8A" w:rsidRDefault="001B6D8A" w:rsidP="001B6D8A">
      <w:pPr>
        <w:pStyle w:val="ListParagraph"/>
        <w:ind w:left="1080"/>
      </w:pPr>
    </w:p>
    <w:p w14:paraId="7B9580D5" w14:textId="77777777" w:rsidR="007027C4" w:rsidRDefault="00E773F7" w:rsidP="00FF1F60">
      <w:pPr>
        <w:pStyle w:val="ListParagraph"/>
        <w:numPr>
          <w:ilvl w:val="0"/>
          <w:numId w:val="6"/>
        </w:numPr>
      </w:pPr>
      <w:r w:rsidRPr="00B87C72">
        <w:rPr>
          <w:u w:val="single"/>
        </w:rPr>
        <w:t xml:space="preserve">Ivy in </w:t>
      </w:r>
      <w:r w:rsidR="00AD7D77">
        <w:rPr>
          <w:u w:val="single"/>
        </w:rPr>
        <w:t>sword f</w:t>
      </w:r>
      <w:r w:rsidRPr="00B87C72">
        <w:rPr>
          <w:u w:val="single"/>
        </w:rPr>
        <w:t>erns</w:t>
      </w:r>
      <w:r>
        <w:t xml:space="preserve">: </w:t>
      </w:r>
      <w:r w:rsidR="00F403DE">
        <w:t>H</w:t>
      </w:r>
      <w:r w:rsidR="00696FC8">
        <w:t xml:space="preserve">erbicide </w:t>
      </w:r>
      <w:r w:rsidR="00696FC8" w:rsidRPr="00B87C72">
        <w:rPr>
          <w:u w:val="single"/>
        </w:rPr>
        <w:t>translocation</w:t>
      </w:r>
      <w:r w:rsidR="00696FC8">
        <w:t xml:space="preserve"> in ground ivy (how far does the herbicide effectively travel in the vine beyond the treated portion) may affect efforts to kill vines intermixed with fern leaves</w:t>
      </w:r>
      <w:r w:rsidR="007027C4">
        <w:t>.</w:t>
      </w:r>
    </w:p>
    <w:p w14:paraId="317C6FEE" w14:textId="545710FF" w:rsidR="007027C4" w:rsidRDefault="007027C4" w:rsidP="007027C4">
      <w:pPr>
        <w:pStyle w:val="ListParagraph"/>
        <w:numPr>
          <w:ilvl w:val="1"/>
          <w:numId w:val="6"/>
        </w:numPr>
      </w:pPr>
      <w:r>
        <w:t xml:space="preserve">Ivy is a dispersed plant and can therefore accumulate herbicide in the network, even </w:t>
      </w:r>
      <w:r w:rsidR="007275AB">
        <w:t xml:space="preserve">if </w:t>
      </w:r>
      <w:r>
        <w:t xml:space="preserve">a vine or two </w:t>
      </w:r>
      <w:r w:rsidR="00436DC2">
        <w:t>are</w:t>
      </w:r>
      <w:r>
        <w:t xml:space="preserve"> </w:t>
      </w:r>
      <w:proofErr w:type="gramStart"/>
      <w:r>
        <w:t>missed</w:t>
      </w:r>
      <w:proofErr w:type="gramEnd"/>
      <w:r>
        <w:t xml:space="preserve">. </w:t>
      </w:r>
    </w:p>
    <w:p w14:paraId="01C59993" w14:textId="75375B9B" w:rsidR="00696FC8" w:rsidRDefault="007027C4" w:rsidP="007027C4">
      <w:pPr>
        <w:pStyle w:val="ListParagraph"/>
        <w:numPr>
          <w:ilvl w:val="2"/>
          <w:numId w:val="6"/>
        </w:numPr>
      </w:pPr>
      <w:r>
        <w:t>This may be less true in</w:t>
      </w:r>
      <w:r w:rsidR="00696FC8">
        <w:t xml:space="preserve"> July applications </w:t>
      </w:r>
      <w:r w:rsidR="00DA3AB2">
        <w:t>where there seems to be</w:t>
      </w:r>
      <w:r w:rsidR="00FF1F60">
        <w:t xml:space="preserve"> little effect on</w:t>
      </w:r>
      <w:r w:rsidR="00696FC8">
        <w:t xml:space="preserve"> vines </w:t>
      </w:r>
      <w:r w:rsidR="00FF1F60">
        <w:t>in</w:t>
      </w:r>
      <w:r w:rsidR="00696FC8">
        <w:t xml:space="preserve"> a fern plant, but </w:t>
      </w:r>
      <w:r w:rsidR="00DA3AB2">
        <w:t xml:space="preserve">more effective with </w:t>
      </w:r>
      <w:r w:rsidR="00696FC8">
        <w:t xml:space="preserve">October foliar applications </w:t>
      </w:r>
      <w:r w:rsidR="00DA3AB2">
        <w:t xml:space="preserve">that </w:t>
      </w:r>
      <w:r w:rsidR="00696FC8">
        <w:t xml:space="preserve">may have better kill </w:t>
      </w:r>
      <w:r w:rsidR="004048F3">
        <w:t xml:space="preserve">of ivy in ferns </w:t>
      </w:r>
      <w:r w:rsidR="00696FC8">
        <w:t xml:space="preserve">given more </w:t>
      </w:r>
      <w:r w:rsidR="005F0216">
        <w:t xml:space="preserve">pronounced </w:t>
      </w:r>
      <w:r w:rsidR="00611251">
        <w:t>rootward</w:t>
      </w:r>
      <w:r w:rsidR="00696FC8">
        <w:t xml:space="preserve"> sap flow</w:t>
      </w:r>
      <w:r w:rsidR="00DA3AB2">
        <w:t xml:space="preserve"> (and hopefully more horizontal </w:t>
      </w:r>
      <w:r w:rsidR="00667F9A">
        <w:t xml:space="preserve">sap </w:t>
      </w:r>
      <w:r w:rsidR="00142719">
        <w:t>exchange</w:t>
      </w:r>
      <w:r w:rsidR="00667F9A">
        <w:t xml:space="preserve"> through </w:t>
      </w:r>
      <w:r w:rsidR="0067212D">
        <w:t xml:space="preserve">adjacent </w:t>
      </w:r>
      <w:r w:rsidR="00184842">
        <w:t>network</w:t>
      </w:r>
      <w:r w:rsidR="00667F9A">
        <w:t xml:space="preserve"> vines)</w:t>
      </w:r>
      <w:r w:rsidR="00611251">
        <w:t>.</w:t>
      </w:r>
    </w:p>
    <w:p w14:paraId="052B0B36" w14:textId="088CA744" w:rsidR="00152DDD" w:rsidRDefault="00152DDD" w:rsidP="00152DDD">
      <w:pPr>
        <w:pStyle w:val="ListParagraph"/>
        <w:numPr>
          <w:ilvl w:val="3"/>
          <w:numId w:val="6"/>
        </w:numPr>
      </w:pPr>
      <w:r>
        <w:t xml:space="preserve">I have tried </w:t>
      </w:r>
      <w:r w:rsidR="00273861">
        <w:t xml:space="preserve">a </w:t>
      </w:r>
      <w:r>
        <w:t xml:space="preserve">cut &amp; treat </w:t>
      </w:r>
      <w:r w:rsidR="00273861">
        <w:t>grid</w:t>
      </w:r>
      <w:r>
        <w:t xml:space="preserve"> </w:t>
      </w:r>
      <w:r w:rsidR="00124096">
        <w:t>(</w:t>
      </w:r>
      <w:r w:rsidR="00FD3201">
        <w:t>every 4 feet</w:t>
      </w:r>
      <w:r w:rsidR="00124096">
        <w:t>)</w:t>
      </w:r>
      <w:r w:rsidR="00FD3201">
        <w:t xml:space="preserve"> </w:t>
      </w:r>
      <w:r>
        <w:t>of prostrate ivy in July, with little translocation</w:t>
      </w:r>
      <w:r w:rsidR="00F32F2B">
        <w:t>.</w:t>
      </w:r>
    </w:p>
    <w:p w14:paraId="39592A9B" w14:textId="58BC7F5A" w:rsidR="00103F94" w:rsidRDefault="003F534D" w:rsidP="00833F7C">
      <w:pPr>
        <w:pStyle w:val="ListParagraph"/>
        <w:numPr>
          <w:ilvl w:val="0"/>
          <w:numId w:val="6"/>
        </w:numPr>
      </w:pPr>
      <w:r w:rsidRPr="003075BD">
        <w:rPr>
          <w:u w:val="single"/>
        </w:rPr>
        <w:t>Ivy in sunny exposures</w:t>
      </w:r>
      <w:r w:rsidRPr="003F534D">
        <w:t>:</w:t>
      </w:r>
      <w:r>
        <w:t xml:space="preserve"> </w:t>
      </w:r>
      <w:r w:rsidR="00F829A8">
        <w:t xml:space="preserve">Ivy’s leaf cuticle in sunny exposures is thicker and less </w:t>
      </w:r>
      <w:r w:rsidR="000006EF">
        <w:t xml:space="preserve">receptive </w:t>
      </w:r>
      <w:r w:rsidR="00F829A8">
        <w:t xml:space="preserve">to sprays, requiring the addition of </w:t>
      </w:r>
      <w:r w:rsidR="00C91D84">
        <w:t>a “</w:t>
      </w:r>
      <w:r w:rsidR="00F829A8">
        <w:t>penetrant</w:t>
      </w:r>
      <w:r w:rsidR="00C91D84">
        <w:t>”</w:t>
      </w:r>
      <w:r w:rsidR="00DD245D">
        <w:t xml:space="preserve"> into the herbicide-surfactant mix.</w:t>
      </w:r>
    </w:p>
    <w:p w14:paraId="690C1A4B" w14:textId="1B0D1859" w:rsidR="003075BD" w:rsidRDefault="003075BD" w:rsidP="003075BD">
      <w:pPr>
        <w:pStyle w:val="ListParagraph"/>
        <w:numPr>
          <w:ilvl w:val="1"/>
          <w:numId w:val="6"/>
        </w:numPr>
      </w:pPr>
      <w:r>
        <w:rPr>
          <w:u w:val="single"/>
        </w:rPr>
        <w:t>Pelargonic acid</w:t>
      </w:r>
      <w:r w:rsidR="001C57A8">
        <w:t xml:space="preserve"> </w:t>
      </w:r>
      <w:r w:rsidR="00C12DDF">
        <w:t>has been</w:t>
      </w:r>
      <w:r w:rsidR="001C57A8">
        <w:t xml:space="preserve"> suggested</w:t>
      </w:r>
      <w:r w:rsidR="007C7027">
        <w:t xml:space="preserve">, but </w:t>
      </w:r>
      <w:r w:rsidR="002C2154">
        <w:t xml:space="preserve">potentially </w:t>
      </w:r>
      <w:r w:rsidR="00747289">
        <w:t xml:space="preserve">risks </w:t>
      </w:r>
      <w:r w:rsidR="00462AA2">
        <w:t>severe</w:t>
      </w:r>
      <w:r w:rsidR="00747289">
        <w:t xml:space="preserve"> eye damage at higher concentrations.</w:t>
      </w:r>
      <w:r w:rsidR="00047AEA">
        <w:t xml:space="preserve"> </w:t>
      </w:r>
    </w:p>
    <w:p w14:paraId="23FF2E78" w14:textId="40A97B24" w:rsidR="00047AEA" w:rsidRDefault="000A5664" w:rsidP="00047AEA">
      <w:pPr>
        <w:pStyle w:val="ListParagraph"/>
        <w:numPr>
          <w:ilvl w:val="2"/>
          <w:numId w:val="6"/>
        </w:numPr>
      </w:pPr>
      <w:r>
        <w:t>There’s an</w:t>
      </w:r>
      <w:r w:rsidR="00047AEA">
        <w:t xml:space="preserve"> </w:t>
      </w:r>
      <w:r w:rsidR="00C9318D">
        <w:t xml:space="preserve">Ortho </w:t>
      </w:r>
      <w:r>
        <w:t xml:space="preserve">consumer </w:t>
      </w:r>
      <w:r w:rsidR="00C9318D">
        <w:t>product with 0.</w:t>
      </w:r>
      <w:r w:rsidR="008C403B">
        <w:t>47</w:t>
      </w:r>
      <w:r w:rsidR="00C9318D">
        <w:t>% imazapyr and 5% pelargonic acid</w:t>
      </w:r>
      <w:r w:rsidR="00BF1621">
        <w:t xml:space="preserve">, suggesting a </w:t>
      </w:r>
      <w:r w:rsidR="00197FE0">
        <w:t xml:space="preserve">tested </w:t>
      </w:r>
      <w:r w:rsidR="00BF1621">
        <w:t xml:space="preserve">dilution rate </w:t>
      </w:r>
      <w:r w:rsidR="000C3D44">
        <w:t>for pelargonic acid</w:t>
      </w:r>
      <w:r w:rsidR="00BF1621">
        <w:t xml:space="preserve">. </w:t>
      </w:r>
      <w:r w:rsidR="003A3090">
        <w:t>T</w:t>
      </w:r>
      <w:r w:rsidR="00BF1621">
        <w:t xml:space="preserve">his </w:t>
      </w:r>
      <w:r w:rsidR="00064061">
        <w:t>consumer</w:t>
      </w:r>
      <w:r w:rsidR="00BF1621">
        <w:t xml:space="preserve"> product </w:t>
      </w:r>
      <w:r w:rsidR="003A3090">
        <w:t xml:space="preserve">alone </w:t>
      </w:r>
      <w:r w:rsidR="00BF1621">
        <w:t xml:space="preserve">may work well </w:t>
      </w:r>
      <w:r w:rsidR="004A7B09">
        <w:t xml:space="preserve">enough </w:t>
      </w:r>
      <w:r w:rsidR="003A3090">
        <w:t>on ivy</w:t>
      </w:r>
      <w:r w:rsidR="007611D8">
        <w:t xml:space="preserve">, but imazapyr’s mobility is an issue </w:t>
      </w:r>
      <w:r w:rsidR="00D26B7C">
        <w:t>during rain periods</w:t>
      </w:r>
      <w:r w:rsidR="00AF616D">
        <w:t>.</w:t>
      </w:r>
    </w:p>
    <w:p w14:paraId="4EA63CFB" w14:textId="339B3AA9" w:rsidR="00860516" w:rsidRDefault="00EA5B6D" w:rsidP="00C7324C">
      <w:pPr>
        <w:pStyle w:val="ListParagraph"/>
        <w:numPr>
          <w:ilvl w:val="1"/>
          <w:numId w:val="6"/>
        </w:numPr>
      </w:pPr>
      <w:r>
        <w:t xml:space="preserve">I recently tried </w:t>
      </w:r>
      <w:r w:rsidR="00C7324C">
        <w:rPr>
          <w:u w:val="single"/>
        </w:rPr>
        <w:t xml:space="preserve">Acetic acid </w:t>
      </w:r>
      <w:r w:rsidR="00C7324C">
        <w:t>(</w:t>
      </w:r>
      <w:r w:rsidR="00B921DD">
        <w:t xml:space="preserve">regular </w:t>
      </w:r>
      <w:r>
        <w:t>vinegar</w:t>
      </w:r>
      <w:r w:rsidR="00B921DD">
        <w:t>)</w:t>
      </w:r>
      <w:r>
        <w:t xml:space="preserve"> on ivy </w:t>
      </w:r>
      <w:r w:rsidR="00B921DD">
        <w:t xml:space="preserve">in a southern exposure, </w:t>
      </w:r>
      <w:r w:rsidR="00B63946">
        <w:t>with a</w:t>
      </w:r>
      <w:r w:rsidR="00B921DD">
        <w:t xml:space="preserve"> mix diluted </w:t>
      </w:r>
      <w:proofErr w:type="gramStart"/>
      <w:r w:rsidR="00B921DD">
        <w:t>to:</w:t>
      </w:r>
      <w:proofErr w:type="gramEnd"/>
      <w:r w:rsidR="00B921DD">
        <w:t xml:space="preserve"> 4% Vastlan, 2% Agridex, and 1.7% acetic acid.</w:t>
      </w:r>
      <w:r w:rsidR="002F32B6">
        <w:t xml:space="preserve">  There seemed to be a precipitate</w:t>
      </w:r>
      <w:r w:rsidR="008D1E83">
        <w:t xml:space="preserve"> </w:t>
      </w:r>
      <w:r w:rsidR="007A76AD">
        <w:t>despite</w:t>
      </w:r>
      <w:r w:rsidR="008D1E83">
        <w:t xml:space="preserve"> </w:t>
      </w:r>
      <w:r w:rsidR="00116F85">
        <w:t xml:space="preserve">only </w:t>
      </w:r>
      <w:r w:rsidR="008D1E83">
        <w:t>1 gallon of vinegar diluted in a 3-gal</w:t>
      </w:r>
      <w:r w:rsidR="00C83BE2">
        <w:t xml:space="preserve"> backpack</w:t>
      </w:r>
      <w:r w:rsidR="002F32B6">
        <w:t>, so there may be chemical reasons to use pelargonic acid</w:t>
      </w:r>
      <w:r w:rsidR="00C83BE2">
        <w:t xml:space="preserve">. </w:t>
      </w:r>
    </w:p>
    <w:p w14:paraId="6B0CD361" w14:textId="522951BB" w:rsidR="00C7324C" w:rsidRDefault="00EA6C26" w:rsidP="002132A1">
      <w:pPr>
        <w:pStyle w:val="ListParagraph"/>
        <w:numPr>
          <w:ilvl w:val="1"/>
          <w:numId w:val="6"/>
        </w:numPr>
      </w:pPr>
      <w:r>
        <w:t xml:space="preserve">Apparently, pelargonic </w:t>
      </w:r>
      <w:r w:rsidR="00E00C01">
        <w:t xml:space="preserve">acid </w:t>
      </w:r>
      <w:r w:rsidR="005D4518">
        <w:t>is only available industrially by-the-</w:t>
      </w:r>
      <w:r w:rsidR="006B404E">
        <w:t>barrel</w:t>
      </w:r>
      <w:r w:rsidR="00333889">
        <w:t xml:space="preserve">. </w:t>
      </w:r>
      <w:r w:rsidR="002132A1">
        <w:t>So,</w:t>
      </w:r>
      <w:r w:rsidR="00333889">
        <w:t xml:space="preserve"> </w:t>
      </w:r>
      <w:r w:rsidR="003C5C9F" w:rsidRPr="005C0D30">
        <w:rPr>
          <w:u w:val="single"/>
        </w:rPr>
        <w:t xml:space="preserve">a question to consider is whether the Ortho product </w:t>
      </w:r>
      <w:r w:rsidR="00D85FD0" w:rsidRPr="005C0D30">
        <w:rPr>
          <w:u w:val="single"/>
        </w:rPr>
        <w:t>(</w:t>
      </w:r>
      <w:r w:rsidR="002B368F" w:rsidRPr="005C0D30">
        <w:rPr>
          <w:u w:val="single"/>
        </w:rPr>
        <w:t>with 0.47% imazapyr and 5% pelargonic acid</w:t>
      </w:r>
      <w:r w:rsidR="00D85FD0" w:rsidRPr="005C0D30">
        <w:rPr>
          <w:u w:val="single"/>
        </w:rPr>
        <w:t>) would be effectively added to a</w:t>
      </w:r>
      <w:r w:rsidR="00A12BF1" w:rsidRPr="005C0D30">
        <w:rPr>
          <w:u w:val="single"/>
        </w:rPr>
        <w:t xml:space="preserve"> 3</w:t>
      </w:r>
      <w:r w:rsidR="00E24072">
        <w:rPr>
          <w:u w:val="single"/>
        </w:rPr>
        <w:t>-4</w:t>
      </w:r>
      <w:r w:rsidR="00A12BF1" w:rsidRPr="005C0D30">
        <w:rPr>
          <w:u w:val="single"/>
        </w:rPr>
        <w:t>%</w:t>
      </w:r>
      <w:r w:rsidR="00D85FD0" w:rsidRPr="005C0D30">
        <w:rPr>
          <w:u w:val="single"/>
        </w:rPr>
        <w:t xml:space="preserve"> triclopyr spray</w:t>
      </w:r>
      <w:r w:rsidR="00E00C01" w:rsidRPr="005C0D30">
        <w:rPr>
          <w:u w:val="single"/>
        </w:rPr>
        <w:t xml:space="preserve"> </w:t>
      </w:r>
      <w:r w:rsidR="005C0D30" w:rsidRPr="005C0D30">
        <w:rPr>
          <w:u w:val="single"/>
        </w:rPr>
        <w:t xml:space="preserve">(plus </w:t>
      </w:r>
      <w:r w:rsidR="00E24072">
        <w:rPr>
          <w:u w:val="single"/>
        </w:rPr>
        <w:t>usual</w:t>
      </w:r>
      <w:r w:rsidR="005C0D30" w:rsidRPr="005C0D30">
        <w:rPr>
          <w:u w:val="single"/>
        </w:rPr>
        <w:t xml:space="preserve"> </w:t>
      </w:r>
      <w:r w:rsidR="00E9230B">
        <w:rPr>
          <w:u w:val="single"/>
        </w:rPr>
        <w:t xml:space="preserve">2% </w:t>
      </w:r>
      <w:r w:rsidR="005C0D30" w:rsidRPr="005C0D30">
        <w:rPr>
          <w:u w:val="single"/>
        </w:rPr>
        <w:t xml:space="preserve">surfactant) </w:t>
      </w:r>
      <w:r w:rsidR="00E00C01" w:rsidRPr="005C0D30">
        <w:rPr>
          <w:u w:val="single"/>
        </w:rPr>
        <w:t>in sunny conditions</w:t>
      </w:r>
      <w:r w:rsidR="00D71E2F">
        <w:rPr>
          <w:u w:val="single"/>
        </w:rPr>
        <w:t xml:space="preserve"> (?)</w:t>
      </w:r>
      <w:r w:rsidR="00E00C01" w:rsidRPr="005C0D30">
        <w:rPr>
          <w:u w:val="single"/>
        </w:rPr>
        <w:t>.</w:t>
      </w:r>
      <w:r w:rsidR="00A544BB">
        <w:tab/>
      </w:r>
    </w:p>
    <w:p w14:paraId="6366EEFD" w14:textId="732864B9" w:rsidR="003C0141" w:rsidRDefault="008F52F1" w:rsidP="008F52F1">
      <w:pPr>
        <w:pStyle w:val="ListParagraph"/>
        <w:numPr>
          <w:ilvl w:val="1"/>
          <w:numId w:val="6"/>
        </w:numPr>
      </w:pPr>
      <w:r>
        <w:rPr>
          <w:u w:val="single"/>
        </w:rPr>
        <w:lastRenderedPageBreak/>
        <w:t>Whip &amp; Drip</w:t>
      </w:r>
      <w:r w:rsidR="0022240A">
        <w:rPr>
          <w:u w:val="single"/>
        </w:rPr>
        <w:t xml:space="preserve"> </w:t>
      </w:r>
      <w:r w:rsidR="0022240A" w:rsidRPr="0022240A">
        <w:t>in sunny exposures</w:t>
      </w:r>
      <w:r w:rsidR="0022240A" w:rsidRPr="0027242C">
        <w:t xml:space="preserve">: </w:t>
      </w:r>
      <w:r w:rsidR="00EB7822" w:rsidRPr="0027242C">
        <w:t>t</w:t>
      </w:r>
      <w:r w:rsidR="00257F0D">
        <w:t xml:space="preserve">his </w:t>
      </w:r>
      <w:r w:rsidR="000C68AC">
        <w:t>jargon</w:t>
      </w:r>
      <w:r w:rsidR="00BE377C">
        <w:t xml:space="preserve"> describes</w:t>
      </w:r>
      <w:r w:rsidR="00257F0D">
        <w:t xml:space="preserve"> string trimming</w:t>
      </w:r>
      <w:r w:rsidR="00B85E2B">
        <w:t xml:space="preserve"> ivy</w:t>
      </w:r>
      <w:r w:rsidR="0033190E">
        <w:t xml:space="preserve"> </w:t>
      </w:r>
      <w:r w:rsidR="00B85E2B">
        <w:t>followed by an herbicide spray</w:t>
      </w:r>
      <w:r w:rsidR="006F2418">
        <w:t xml:space="preserve"> </w:t>
      </w:r>
      <w:r w:rsidR="006C0BB7">
        <w:t xml:space="preserve">to </w:t>
      </w:r>
      <w:r w:rsidR="006F2418">
        <w:t xml:space="preserve">get herbicide into the plant via </w:t>
      </w:r>
      <w:r w:rsidR="005B685B">
        <w:t xml:space="preserve">open cuts on </w:t>
      </w:r>
      <w:r w:rsidR="006F2418">
        <w:t xml:space="preserve">scored </w:t>
      </w:r>
      <w:r w:rsidR="006A4A71">
        <w:t>vines</w:t>
      </w:r>
      <w:r w:rsidR="006C0BB7">
        <w:t xml:space="preserve">. There could be </w:t>
      </w:r>
      <w:r w:rsidR="005B685B">
        <w:t>basal</w:t>
      </w:r>
      <w:r w:rsidR="000350FD">
        <w:t>-</w:t>
      </w:r>
      <w:r w:rsidR="005B685B">
        <w:t xml:space="preserve">bark </w:t>
      </w:r>
      <w:r w:rsidR="000350FD">
        <w:t xml:space="preserve">type </w:t>
      </w:r>
      <w:r w:rsidR="00FD5A15">
        <w:t xml:space="preserve">penetration </w:t>
      </w:r>
      <w:r w:rsidR="00DE01B7">
        <w:t>through</w:t>
      </w:r>
      <w:r w:rsidR="000350FD">
        <w:t xml:space="preserve"> vines</w:t>
      </w:r>
      <w:r w:rsidR="006C0BB7">
        <w:t xml:space="preserve"> </w:t>
      </w:r>
      <w:r w:rsidR="00DE01B7">
        <w:t>with leaves removed</w:t>
      </w:r>
      <w:r w:rsidR="006C0BB7">
        <w:t xml:space="preserve"> and vines more exposed</w:t>
      </w:r>
      <w:r w:rsidR="00BC0601">
        <w:t>.</w:t>
      </w:r>
    </w:p>
    <w:p w14:paraId="73DC082B" w14:textId="412FF9DB" w:rsidR="00BC0601" w:rsidRDefault="00CD1DDA" w:rsidP="00BC0601">
      <w:pPr>
        <w:pStyle w:val="ListParagraph"/>
        <w:numPr>
          <w:ilvl w:val="2"/>
          <w:numId w:val="6"/>
        </w:numPr>
      </w:pPr>
      <w:r>
        <w:t xml:space="preserve">I’ve </w:t>
      </w:r>
      <w:r w:rsidR="00882F2D">
        <w:t>heard</w:t>
      </w:r>
      <w:r>
        <w:t xml:space="preserve"> recommendations of a 25% glyphosate spray</w:t>
      </w:r>
      <w:r w:rsidR="006F7915">
        <w:t xml:space="preserve"> after the string trimming, but this intuitively seems a little hot, and expensive.</w:t>
      </w:r>
      <w:r w:rsidR="00A22C95">
        <w:t xml:space="preserve"> I’ve tried 12% glyphosate</w:t>
      </w:r>
      <w:r w:rsidR="005F240A">
        <w:t xml:space="preserve"> and trace surfactant</w:t>
      </w:r>
      <w:r w:rsidR="00A22C95">
        <w:t xml:space="preserve"> with good results</w:t>
      </w:r>
      <w:r w:rsidR="009D7064">
        <w:t>, with the added benefit of being able to plant</w:t>
      </w:r>
      <w:r w:rsidR="00424500">
        <w:t xml:space="preserve"> shortly after a glyphosate application, not the case with triclopyr </w:t>
      </w:r>
      <w:r w:rsidR="00C91D86">
        <w:t>and less so with</w:t>
      </w:r>
      <w:r w:rsidR="00424500">
        <w:t xml:space="preserve"> imazapyr</w:t>
      </w:r>
      <w:r w:rsidR="00A22C95">
        <w:t>.</w:t>
      </w:r>
    </w:p>
    <w:p w14:paraId="44A9DA1B" w14:textId="432645C7" w:rsidR="00A22C95" w:rsidRDefault="00617B76" w:rsidP="00BC0601">
      <w:pPr>
        <w:pStyle w:val="ListParagraph"/>
        <w:numPr>
          <w:ilvl w:val="2"/>
          <w:numId w:val="6"/>
        </w:numPr>
      </w:pPr>
      <w:r>
        <w:t>Ester versions of triclopyr</w:t>
      </w:r>
      <w:r w:rsidR="00F17D2A">
        <w:t xml:space="preserve"> (Element 4, Garlon 4, or Garlon 4 Ultra)</w:t>
      </w:r>
      <w:r w:rsidR="008053AD">
        <w:t xml:space="preserve"> should work well </w:t>
      </w:r>
      <w:r w:rsidR="00F17D2A">
        <w:t>with Whip&amp;Drip</w:t>
      </w:r>
      <w:r w:rsidR="008053AD">
        <w:t xml:space="preserve">, both through </w:t>
      </w:r>
      <w:r w:rsidR="00650BF4">
        <w:t xml:space="preserve">open cuts and </w:t>
      </w:r>
      <w:r w:rsidR="000C56B3">
        <w:t>basal</w:t>
      </w:r>
      <w:r w:rsidR="00ED39E2">
        <w:t xml:space="preserve"> </w:t>
      </w:r>
      <w:r w:rsidR="00650BF4">
        <w:t xml:space="preserve">bark penetration. </w:t>
      </w:r>
      <w:r w:rsidR="001B60BC">
        <w:t xml:space="preserve">I’m guessing </w:t>
      </w:r>
      <w:r w:rsidR="008A487D">
        <w:t>a lower</w:t>
      </w:r>
      <w:r w:rsidR="005D467C">
        <w:t xml:space="preserve"> basal bark</w:t>
      </w:r>
      <w:r w:rsidR="0042608A">
        <w:t xml:space="preserve"> concentration </w:t>
      </w:r>
      <w:r w:rsidR="000101D0">
        <w:t xml:space="preserve">might </w:t>
      </w:r>
      <w:r w:rsidR="0042608A">
        <w:t xml:space="preserve">work fine, perhaps 5 – 10% </w:t>
      </w:r>
      <w:r w:rsidR="000101D0">
        <w:t xml:space="preserve">dilution, </w:t>
      </w:r>
      <w:r w:rsidR="00824E2E">
        <w:t>with 1-2% added surfactant</w:t>
      </w:r>
      <w:r w:rsidR="0044208A">
        <w:t xml:space="preserve"> (the recommended surfactant </w:t>
      </w:r>
      <w:r w:rsidR="009A2AAC">
        <w:t xml:space="preserve">available </w:t>
      </w:r>
      <w:r w:rsidR="0044208A">
        <w:t>to wetland-licensed professionals is “Agri-Dex</w:t>
      </w:r>
      <w:r w:rsidR="004B54A8">
        <w:t>.</w:t>
      </w:r>
      <w:r w:rsidR="0044208A">
        <w:t>”</w:t>
      </w:r>
    </w:p>
    <w:p w14:paraId="10DDC013" w14:textId="77777777" w:rsidR="008647F0" w:rsidRPr="00FA3978" w:rsidRDefault="008647F0" w:rsidP="00A229A7"/>
    <w:p w14:paraId="1A0DD94C" w14:textId="24F24365" w:rsidR="00793F03" w:rsidRPr="00793F03" w:rsidRDefault="00C56171" w:rsidP="00793F03">
      <w:pPr>
        <w:rPr>
          <w:b/>
          <w:bCs/>
          <w:u w:val="single"/>
        </w:rPr>
      </w:pPr>
      <w:r>
        <w:rPr>
          <w:b/>
          <w:bCs/>
          <w:u w:val="single"/>
        </w:rPr>
        <w:t>Ivy Species</w:t>
      </w:r>
    </w:p>
    <w:p w14:paraId="688DBB29" w14:textId="2A61F9F8" w:rsidR="00A412B7" w:rsidRPr="00793F03" w:rsidRDefault="00A412B7" w:rsidP="00A412B7">
      <w:pPr>
        <w:pStyle w:val="ListParagraph"/>
        <w:numPr>
          <w:ilvl w:val="0"/>
          <w:numId w:val="2"/>
        </w:numPr>
        <w:rPr>
          <w:b/>
          <w:bCs/>
          <w:u w:val="single"/>
        </w:rPr>
      </w:pPr>
      <w:r>
        <w:t xml:space="preserve">Atlantic ivy (Hedera </w:t>
      </w:r>
      <w:r w:rsidR="007C616C">
        <w:t>h</w:t>
      </w:r>
      <w:r>
        <w:t xml:space="preserve">ibernica) is difficult to manually pull because stems often break, resulting in regrowth from root fragments. I </w:t>
      </w:r>
      <w:r w:rsidR="00436000">
        <w:t xml:space="preserve">therefore </w:t>
      </w:r>
      <w:r>
        <w:t>tend to spray Atlantic ivy</w:t>
      </w:r>
      <w:r w:rsidR="00436000">
        <w:t xml:space="preserve"> aggressively</w:t>
      </w:r>
      <w:r>
        <w:t xml:space="preserve"> despite off-target damage, knowing </w:t>
      </w:r>
      <w:r w:rsidR="0009259B">
        <w:t xml:space="preserve">that </w:t>
      </w:r>
      <w:r w:rsidR="000A7404">
        <w:t>manual detail follow</w:t>
      </w:r>
      <w:r w:rsidR="00190885">
        <w:t>-</w:t>
      </w:r>
      <w:r w:rsidR="000A7404">
        <w:t xml:space="preserve">up doesn’t work well and </w:t>
      </w:r>
      <w:r>
        <w:t>return maintenance doesn’t always happen.</w:t>
      </w:r>
    </w:p>
    <w:p w14:paraId="74E4EB6E" w14:textId="25185525" w:rsidR="00DF1FFF" w:rsidRDefault="00DF1FFF" w:rsidP="00A412B7">
      <w:pPr>
        <w:pStyle w:val="ListParagraph"/>
        <w:numPr>
          <w:ilvl w:val="0"/>
          <w:numId w:val="2"/>
        </w:numPr>
      </w:pPr>
      <w:r>
        <w:t xml:space="preserve">Persian ivy </w:t>
      </w:r>
      <w:r w:rsidR="00B45368">
        <w:t xml:space="preserve">(Hedera colchica) seems </w:t>
      </w:r>
      <w:r>
        <w:t>susceptible to</w:t>
      </w:r>
      <w:r w:rsidR="00B45368">
        <w:t xml:space="preserve"> </w:t>
      </w:r>
      <w:r w:rsidR="0009259B">
        <w:t>foliar</w:t>
      </w:r>
      <w:r>
        <w:t xml:space="preserve"> spray</w:t>
      </w:r>
      <w:r w:rsidR="008B1445">
        <w:t>, perhaps due to a thinner cuticle</w:t>
      </w:r>
      <w:r w:rsidR="007948F5">
        <w:t xml:space="preserve"> with </w:t>
      </w:r>
      <w:r w:rsidR="008B1445">
        <w:t>its propensity to grow and therefore be planted in shady environs.</w:t>
      </w:r>
    </w:p>
    <w:p w14:paraId="6221F528" w14:textId="77777777" w:rsidR="00980AED" w:rsidRDefault="00980AED" w:rsidP="00980AED">
      <w:pPr>
        <w:pStyle w:val="ListParagraph"/>
        <w:ind w:left="1800"/>
      </w:pPr>
    </w:p>
    <w:p w14:paraId="2C1111DF" w14:textId="14939AB8" w:rsidR="00A4607E" w:rsidRDefault="00044AFA" w:rsidP="00BB282C">
      <w:r>
        <w:rPr>
          <w:b/>
          <w:bCs/>
        </w:rPr>
        <w:t>History of l</w:t>
      </w:r>
      <w:r w:rsidR="008B6D22" w:rsidRPr="008B6D22">
        <w:rPr>
          <w:b/>
          <w:bCs/>
        </w:rPr>
        <w:t>ocal e</w:t>
      </w:r>
      <w:r w:rsidR="004D1583" w:rsidRPr="008B6D22">
        <w:rPr>
          <w:b/>
          <w:bCs/>
        </w:rPr>
        <w:t>volving practices</w:t>
      </w:r>
      <w:r w:rsidR="00BB282C" w:rsidRPr="008B6D22">
        <w:rPr>
          <w:b/>
          <w:bCs/>
        </w:rPr>
        <w:t>:</w:t>
      </w:r>
      <w:r w:rsidR="00BB282C">
        <w:t xml:space="preserve">  </w:t>
      </w:r>
      <w:r>
        <w:t>We began i</w:t>
      </w:r>
      <w:r w:rsidR="00A4607E">
        <w:t>vy sprays</w:t>
      </w:r>
      <w:r>
        <w:t xml:space="preserve"> in Seattle</w:t>
      </w:r>
      <w:r w:rsidR="00A4607E">
        <w:t xml:space="preserve"> start</w:t>
      </w:r>
      <w:r>
        <w:t>ing</w:t>
      </w:r>
      <w:r w:rsidR="00A4607E">
        <w:t xml:space="preserve"> with</w:t>
      </w:r>
      <w:r w:rsidR="00C46FAB">
        <w:t xml:space="preserve"> a</w:t>
      </w:r>
      <w:r w:rsidR="00A4607E">
        <w:t xml:space="preserve"> “4</w:t>
      </w:r>
      <w:r w:rsidR="00B55DCC">
        <w:t>-</w:t>
      </w:r>
      <w:r w:rsidR="00A4607E">
        <w:t>2</w:t>
      </w:r>
      <w:r w:rsidR="00B55DCC">
        <w:t>-</w:t>
      </w:r>
      <w:r w:rsidR="00A4607E">
        <w:t>2</w:t>
      </w:r>
      <w:r w:rsidR="00C46FAB">
        <w:t xml:space="preserve"> </w:t>
      </w:r>
      <w:r w:rsidR="00A4607E">
        <w:t xml:space="preserve">Portland mix” </w:t>
      </w:r>
      <w:r w:rsidR="00293F98">
        <w:t>proposed by practitioners in Oregon: 4% glyphosate, 2% triclopyr, 2% surfactant.</w:t>
      </w:r>
      <w:r w:rsidR="00E01581">
        <w:t xml:space="preserve"> </w:t>
      </w:r>
      <w:r w:rsidR="00704B73">
        <w:t xml:space="preserve">This mix is still recommended in Oregon’s BMP’s. </w:t>
      </w:r>
      <w:r w:rsidR="00AD312F">
        <w:t xml:space="preserve">Glyphosate has its </w:t>
      </w:r>
      <w:r w:rsidR="00B55DCC">
        <w:t>benefits</w:t>
      </w:r>
      <w:r w:rsidR="00AD312F">
        <w:t>, but f</w:t>
      </w:r>
      <w:r w:rsidR="00874A0C">
        <w:t xml:space="preserve">or better or worse, practitioners must </w:t>
      </w:r>
      <w:r w:rsidR="00A34AAD">
        <w:t xml:space="preserve">pragmatically </w:t>
      </w:r>
      <w:proofErr w:type="gramStart"/>
      <w:r w:rsidR="00874A0C">
        <w:t xml:space="preserve">take </w:t>
      </w:r>
      <w:r w:rsidR="004D1583">
        <w:t>into</w:t>
      </w:r>
      <w:r w:rsidR="00874A0C">
        <w:t xml:space="preserve"> account</w:t>
      </w:r>
      <w:proofErr w:type="gramEnd"/>
      <w:r w:rsidR="00874A0C">
        <w:t xml:space="preserve"> public opinion </w:t>
      </w:r>
      <w:r w:rsidR="000C724F">
        <w:t>as part of the restoration</w:t>
      </w:r>
      <w:r w:rsidR="00AD312F">
        <w:t xml:space="preserve"> ecosystem</w:t>
      </w:r>
      <w:r w:rsidR="00A95E56">
        <w:t xml:space="preserve"> and phase out glyphosate</w:t>
      </w:r>
      <w:r w:rsidR="00AD312F">
        <w:t>.</w:t>
      </w:r>
    </w:p>
    <w:p w14:paraId="480A600F" w14:textId="77777777" w:rsidR="000F6C2D" w:rsidRDefault="002125AA" w:rsidP="00BB282C">
      <w:pPr>
        <w:pStyle w:val="ListParagraph"/>
        <w:numPr>
          <w:ilvl w:val="1"/>
          <w:numId w:val="1"/>
        </w:numPr>
      </w:pPr>
      <w:r>
        <w:t>Locally in Seattle/King County, the</w:t>
      </w:r>
      <w:r w:rsidR="0091588E">
        <w:t xml:space="preserve"> </w:t>
      </w:r>
      <w:r w:rsidR="00B07E14">
        <w:t>ivy foliar formulations have</w:t>
      </w:r>
      <w:r w:rsidR="002A579E">
        <w:t xml:space="preserve"> evolved</w:t>
      </w:r>
      <w:r w:rsidR="00E53A4A">
        <w:t xml:space="preserve"> to</w:t>
      </w:r>
      <w:r w:rsidR="008C4B24">
        <w:t xml:space="preserve"> a least a 3</w:t>
      </w:r>
      <w:r w:rsidR="00597E51">
        <w:t xml:space="preserve"> to 4</w:t>
      </w:r>
      <w:r w:rsidR="008C4B24">
        <w:t>% triclopyr concentration, but usually</w:t>
      </w:r>
      <w:r w:rsidR="00E53A4A">
        <w:t xml:space="preserve"> a </w:t>
      </w:r>
      <w:r w:rsidR="00405737">
        <w:t>4</w:t>
      </w:r>
      <w:r w:rsidR="00E53A4A">
        <w:t>:2 mix</w:t>
      </w:r>
      <w:r w:rsidR="00405737">
        <w:t xml:space="preserve"> of triclopyr: surfactant</w:t>
      </w:r>
      <w:r w:rsidR="00D43BD6">
        <w:t xml:space="preserve"> percentage</w:t>
      </w:r>
      <w:r w:rsidR="00E53A4A">
        <w:t xml:space="preserve"> </w:t>
      </w:r>
      <w:r w:rsidR="00405737">
        <w:t>(</w:t>
      </w:r>
      <w:r w:rsidR="00903252">
        <w:t>sans</w:t>
      </w:r>
      <w:r w:rsidR="00E53A4A">
        <w:t xml:space="preserve"> glyphosate</w:t>
      </w:r>
      <w:r w:rsidR="00405737">
        <w:t>)</w:t>
      </w:r>
      <w:r w:rsidR="00B07E14">
        <w:t xml:space="preserve">. </w:t>
      </w:r>
    </w:p>
    <w:p w14:paraId="763ED56E" w14:textId="41ADEA82" w:rsidR="00293F98" w:rsidRDefault="008C4B24" w:rsidP="00BB282C">
      <w:pPr>
        <w:pStyle w:val="ListParagraph"/>
        <w:numPr>
          <w:ilvl w:val="1"/>
          <w:numId w:val="1"/>
        </w:numPr>
      </w:pPr>
      <w:r>
        <w:t>A</w:t>
      </w:r>
      <w:r w:rsidR="002A579E">
        <w:t xml:space="preserve">ccording to </w:t>
      </w:r>
      <w:r w:rsidR="00985956">
        <w:t xml:space="preserve">Oregon’s </w:t>
      </w:r>
      <w:r w:rsidR="00B8132A">
        <w:t>BMP’s</w:t>
      </w:r>
      <w:r w:rsidR="00985956">
        <w:t xml:space="preserve"> </w:t>
      </w:r>
      <w:r w:rsidR="002A579E">
        <w:t>(</w:t>
      </w:r>
      <w:hyperlink r:id="rId8" w:history="1">
        <w:r w:rsidR="00985956" w:rsidRPr="00430D4A">
          <w:rPr>
            <w:rStyle w:val="Hyperlink"/>
          </w:rPr>
          <w:t>https://4ccwma.files.wordpress.com/2020/11/2020-invweed-calendar-nov2020.pdf</w:t>
        </w:r>
      </w:hyperlink>
      <w:r w:rsidR="00985956">
        <w:t xml:space="preserve">): </w:t>
      </w:r>
    </w:p>
    <w:p w14:paraId="2937A967" w14:textId="1AF19000" w:rsidR="00C82A6F" w:rsidRDefault="0012570F" w:rsidP="00C82A6F">
      <w:pPr>
        <w:pStyle w:val="ListParagraph"/>
        <w:numPr>
          <w:ilvl w:val="3"/>
          <w:numId w:val="1"/>
        </w:numPr>
      </w:pPr>
      <w:r>
        <w:t xml:space="preserve">“Triclopyr formulas: Triclopyr ester is used very little, requiring cool temperatures and larger distances to water. Triclopyr amine (or salt) was the predominant formulation for some time, as Element 3A and Garlon 3A. The amine formulation works very quickly on herbaceous species and remains critical for some species. It has a signal </w:t>
      </w:r>
      <w:proofErr w:type="gramStart"/>
      <w:r>
        <w:t>word of</w:t>
      </w:r>
      <w:proofErr w:type="gramEnd"/>
      <w:r>
        <w:t xml:space="preserve"> “Danger” for severe eye damage. Triclopyr choline was introduced in 2016 in </w:t>
      </w:r>
      <w:r w:rsidRPr="00D967A2">
        <w:rPr>
          <w:u w:val="single"/>
        </w:rPr>
        <w:t>Vastlan</w:t>
      </w:r>
      <w:r>
        <w:t xml:space="preserve"> and has been useful for some treatments, especially winter ivy. It </w:t>
      </w:r>
      <w:r w:rsidRPr="00D967A2">
        <w:rPr>
          <w:u w:val="single"/>
        </w:rPr>
        <w:t>appears to be slower and/or less effective</w:t>
      </w:r>
      <w:r>
        <w:t>, especially when a quick kill is needed. It has a signal word of “Warning,” for substantial eye damage. Treatments in the calendar do not currently distinguish between the amine and choline formulations.</w:t>
      </w:r>
      <w:r w:rsidR="00B501D9">
        <w:t>”</w:t>
      </w:r>
    </w:p>
    <w:p w14:paraId="35CB0A73" w14:textId="2AF589D5" w:rsidR="00B91BB3" w:rsidRDefault="005A6F41" w:rsidP="00B91BB3">
      <w:pPr>
        <w:pStyle w:val="ListParagraph"/>
        <w:numPr>
          <w:ilvl w:val="2"/>
          <w:numId w:val="1"/>
        </w:numPr>
      </w:pPr>
      <w:r>
        <w:t xml:space="preserve">I have </w:t>
      </w:r>
      <w:r w:rsidR="009513D3">
        <w:t xml:space="preserve">personally </w:t>
      </w:r>
      <w:r>
        <w:t xml:space="preserve">noticed </w:t>
      </w:r>
      <w:r w:rsidR="006D3DA5">
        <w:t xml:space="preserve">4% </w:t>
      </w:r>
      <w:r>
        <w:t>Vastlan to be slow and less effective,</w:t>
      </w:r>
      <w:r w:rsidR="00F3147F">
        <w:t xml:space="preserve"> requiring patience to see effects</w:t>
      </w:r>
      <w:r>
        <w:t>.</w:t>
      </w:r>
      <w:r w:rsidR="0098766E">
        <w:t xml:space="preserve"> Municipalities require access</w:t>
      </w:r>
      <w:r w:rsidR="0067776C">
        <w:t xml:space="preserve"> to eye wash stations when pouring and diluting concentrate</w:t>
      </w:r>
      <w:r w:rsidR="004318AB">
        <w:t xml:space="preserve">d </w:t>
      </w:r>
      <w:r w:rsidR="00271CB1">
        <w:t>Garlon 3A</w:t>
      </w:r>
      <w:r w:rsidR="00BE233E">
        <w:t>, but a good idea with Vastlan as well (eye pro</w:t>
      </w:r>
      <w:r w:rsidR="00FB376D">
        <w:t>tection</w:t>
      </w:r>
      <w:r w:rsidR="00BE233E">
        <w:t xml:space="preserve"> always!).</w:t>
      </w:r>
      <w:r w:rsidR="004318AB">
        <w:t xml:space="preserve"> </w:t>
      </w:r>
    </w:p>
    <w:p w14:paraId="48ED79E4" w14:textId="77777777" w:rsidR="00D45420" w:rsidRDefault="00D45420" w:rsidP="00C82A6F"/>
    <w:p w14:paraId="21DB19FE" w14:textId="72181240" w:rsidR="007423F5" w:rsidRPr="00631E64" w:rsidRDefault="007423F5" w:rsidP="00C82A6F">
      <w:pPr>
        <w:rPr>
          <w:b/>
          <w:bCs/>
        </w:rPr>
      </w:pPr>
      <w:r w:rsidRPr="00631E64">
        <w:rPr>
          <w:b/>
          <w:bCs/>
        </w:rPr>
        <w:lastRenderedPageBreak/>
        <w:t xml:space="preserve">Summary of </w:t>
      </w:r>
      <w:r w:rsidR="00B95FE8" w:rsidRPr="00631E64">
        <w:rPr>
          <w:b/>
          <w:bCs/>
        </w:rPr>
        <w:t>suggestions</w:t>
      </w:r>
      <w:r w:rsidR="00E37B00">
        <w:rPr>
          <w:b/>
          <w:bCs/>
        </w:rPr>
        <w:t xml:space="preserve"> </w:t>
      </w:r>
      <w:r w:rsidR="00E37B00">
        <w:t xml:space="preserve">(to double </w:t>
      </w:r>
      <w:r w:rsidR="00D24635">
        <w:t>professional</w:t>
      </w:r>
      <w:r w:rsidR="00E37B00">
        <w:t xml:space="preserve"> efficiency and reduce re-invasion rates):</w:t>
      </w:r>
    </w:p>
    <w:p w14:paraId="7CD59E0A" w14:textId="77777777" w:rsidR="00402705" w:rsidRDefault="005D7744" w:rsidP="00B95FE8">
      <w:pPr>
        <w:pStyle w:val="ListParagraph"/>
        <w:numPr>
          <w:ilvl w:val="0"/>
          <w:numId w:val="5"/>
        </w:numPr>
      </w:pPr>
      <w:r>
        <w:t>Prioritize invasive tree sweeps, including tree</w:t>
      </w:r>
      <w:r w:rsidR="003505B1">
        <w:t>-ivy and fruiting ivy</w:t>
      </w:r>
      <w:r w:rsidR="00523A8E">
        <w:t>, as the first phase</w:t>
      </w:r>
      <w:r w:rsidR="00402705">
        <w:t xml:space="preserve"> in a site. </w:t>
      </w:r>
    </w:p>
    <w:p w14:paraId="442F4710" w14:textId="1031A558" w:rsidR="00B95FE8" w:rsidRDefault="00B95FE8" w:rsidP="00402705">
      <w:pPr>
        <w:pStyle w:val="ListParagraph"/>
        <w:numPr>
          <w:ilvl w:val="1"/>
          <w:numId w:val="5"/>
        </w:numPr>
      </w:pPr>
      <w:r>
        <w:t>Lance large ivy vines</w:t>
      </w:r>
      <w:r w:rsidR="00525089">
        <w:t xml:space="preserve"> </w:t>
      </w:r>
      <w:r w:rsidR="00402705">
        <w:t xml:space="preserve">and invasive trees </w:t>
      </w:r>
      <w:r w:rsidR="00525089">
        <w:t>with Copperhead</w:t>
      </w:r>
      <w:r w:rsidR="00D2337F">
        <w:t>/imazapyr</w:t>
      </w:r>
      <w:r w:rsidR="00525089">
        <w:t xml:space="preserve"> shells</w:t>
      </w:r>
    </w:p>
    <w:p w14:paraId="483B6520" w14:textId="4851D58C" w:rsidR="00B2404A" w:rsidRDefault="000B3450" w:rsidP="000B3450">
      <w:pPr>
        <w:pStyle w:val="ListParagraph"/>
        <w:numPr>
          <w:ilvl w:val="2"/>
          <w:numId w:val="5"/>
        </w:numPr>
      </w:pPr>
      <w:r>
        <w:t>This r</w:t>
      </w:r>
      <w:r w:rsidR="00B2404A">
        <w:t>educe</w:t>
      </w:r>
      <w:r w:rsidR="00E37B00">
        <w:t>s</w:t>
      </w:r>
      <w:r w:rsidR="00B2404A">
        <w:t xml:space="preserve"> seed production </w:t>
      </w:r>
    </w:p>
    <w:p w14:paraId="282D1957" w14:textId="432583A3" w:rsidR="00B2404A" w:rsidRDefault="00B2404A" w:rsidP="000B3450">
      <w:pPr>
        <w:pStyle w:val="ListParagraph"/>
        <w:numPr>
          <w:ilvl w:val="2"/>
          <w:numId w:val="5"/>
        </w:numPr>
      </w:pPr>
      <w:r>
        <w:t>Cr</w:t>
      </w:r>
      <w:r w:rsidR="00392A40">
        <w:t>eates</w:t>
      </w:r>
      <w:r>
        <w:t xml:space="preserve"> jobs in the off season</w:t>
      </w:r>
    </w:p>
    <w:p w14:paraId="033996F9" w14:textId="67B430AE" w:rsidR="00CF135D" w:rsidRDefault="00B66B5C" w:rsidP="000B3450">
      <w:pPr>
        <w:pStyle w:val="ListParagraph"/>
        <w:numPr>
          <w:ilvl w:val="2"/>
          <w:numId w:val="5"/>
        </w:numPr>
      </w:pPr>
      <w:r>
        <w:t>Gives time to</w:t>
      </w:r>
      <w:r w:rsidR="00CF135D">
        <w:t xml:space="preserve"> translocate</w:t>
      </w:r>
      <w:r w:rsidR="00631E64">
        <w:t xml:space="preserve"> herbicide</w:t>
      </w:r>
      <w:r w:rsidR="00CF135D">
        <w:t xml:space="preserve"> to </w:t>
      </w:r>
      <w:r>
        <w:t xml:space="preserve">tree root suckers and </w:t>
      </w:r>
      <w:r w:rsidR="00CF135D">
        <w:t>ivy’s smaller grafted vines</w:t>
      </w:r>
      <w:r w:rsidR="005F553E">
        <w:t xml:space="preserve"> before </w:t>
      </w:r>
      <w:r w:rsidR="005F7222">
        <w:t xml:space="preserve">cut&amp;treat </w:t>
      </w:r>
      <w:r w:rsidR="005F553E">
        <w:t>follow-up phases</w:t>
      </w:r>
      <w:r w:rsidR="00FD62BF">
        <w:t xml:space="preserve"> in summer/fall</w:t>
      </w:r>
      <w:r w:rsidR="005F553E">
        <w:t>.</w:t>
      </w:r>
    </w:p>
    <w:p w14:paraId="7D07D373" w14:textId="62A0EED8" w:rsidR="00CF135D" w:rsidRDefault="00B66B5C" w:rsidP="00CF135D">
      <w:pPr>
        <w:pStyle w:val="ListParagraph"/>
        <w:numPr>
          <w:ilvl w:val="0"/>
          <w:numId w:val="5"/>
        </w:numPr>
      </w:pPr>
      <w:r>
        <w:t>Reform</w:t>
      </w:r>
      <w:r w:rsidR="009F4D09">
        <w:t xml:space="preserve"> the classic “two-cut” survival</w:t>
      </w:r>
      <w:r w:rsidR="00AB5750">
        <w:t xml:space="preserve"> ring</w:t>
      </w:r>
      <w:r w:rsidR="002E5C99">
        <w:t xml:space="preserve"> </w:t>
      </w:r>
      <w:r w:rsidR="00F02CCC">
        <w:t>plus</w:t>
      </w:r>
      <w:r w:rsidR="00C366EE">
        <w:t xml:space="preserve"> manual grubbing</w:t>
      </w:r>
      <w:r w:rsidR="00F02CCC">
        <w:t>.</w:t>
      </w:r>
    </w:p>
    <w:p w14:paraId="347C9B77" w14:textId="28EDF646" w:rsidR="00A85D26" w:rsidRDefault="002E5C99" w:rsidP="00A1606C">
      <w:pPr>
        <w:pStyle w:val="ListParagraph"/>
        <w:numPr>
          <w:ilvl w:val="1"/>
          <w:numId w:val="5"/>
        </w:numPr>
      </w:pPr>
      <w:r>
        <w:t>I</w:t>
      </w:r>
      <w:r w:rsidR="00503D9D">
        <w:t>f not injecting</w:t>
      </w:r>
      <w:r w:rsidR="00C20C8E">
        <w:t>, practice “</w:t>
      </w:r>
      <w:r w:rsidR="00C20C8E" w:rsidRPr="00B759B1">
        <w:rPr>
          <w:u w:val="single"/>
        </w:rPr>
        <w:t>one-</w:t>
      </w:r>
      <w:r w:rsidR="00C20C8E" w:rsidRPr="00914D96">
        <w:rPr>
          <w:u w:val="single"/>
        </w:rPr>
        <w:t>cut</w:t>
      </w:r>
      <w:r w:rsidR="00A35424">
        <w:t>-</w:t>
      </w:r>
      <w:r w:rsidR="00C20C8E">
        <w:t>&amp;</w:t>
      </w:r>
      <w:r w:rsidR="00A35424">
        <w:t>-</w:t>
      </w:r>
      <w:r w:rsidR="00C20C8E">
        <w:t>treat” survival rings</w:t>
      </w:r>
      <w:r w:rsidR="00136E3E">
        <w:t xml:space="preserve"> with concentrated herbicide</w:t>
      </w:r>
      <w:r w:rsidR="00A44683">
        <w:t xml:space="preserve"> (Sept</w:t>
      </w:r>
      <w:r w:rsidR="00802C14">
        <w:t>.</w:t>
      </w:r>
      <w:r w:rsidR="00A44683">
        <w:t xml:space="preserve"> </w:t>
      </w:r>
      <w:r w:rsidR="00802C14">
        <w:t>through</w:t>
      </w:r>
      <w:r w:rsidR="00A44683">
        <w:t xml:space="preserve"> winter to March)</w:t>
      </w:r>
      <w:r w:rsidR="00136E3E">
        <w:t>.</w:t>
      </w:r>
    </w:p>
    <w:p w14:paraId="2C0EA439" w14:textId="6C8F78F4" w:rsidR="00A85D26" w:rsidRDefault="007F3AE7" w:rsidP="00A85D26">
      <w:pPr>
        <w:pStyle w:val="ListParagraph"/>
        <w:numPr>
          <w:ilvl w:val="1"/>
          <w:numId w:val="5"/>
        </w:numPr>
      </w:pPr>
      <w:r>
        <w:t>Instead of grubbing</w:t>
      </w:r>
      <w:r w:rsidR="00503D9D">
        <w:t xml:space="preserve"> around a tree</w:t>
      </w:r>
      <w:r>
        <w:t>, s</w:t>
      </w:r>
      <w:r w:rsidR="00A85D26">
        <w:t>pray ground ivy in a 5-foot radius around an infested tree (if not sheet-spraying an entire site of carpeting ivy) in the appropriate season</w:t>
      </w:r>
      <w:r w:rsidR="00802C14">
        <w:t xml:space="preserve"> (July – October)</w:t>
      </w:r>
      <w:r w:rsidR="00A85D26">
        <w:t>.</w:t>
      </w:r>
    </w:p>
    <w:p w14:paraId="4C978290" w14:textId="5624F688" w:rsidR="00AA6DD9" w:rsidRDefault="00AA6DD9" w:rsidP="00AA6DD9">
      <w:r>
        <w:t>Steve Richmond</w:t>
      </w:r>
    </w:p>
    <w:p w14:paraId="2CCF697D" w14:textId="77777777" w:rsidR="00A85D26" w:rsidRDefault="00A85D26" w:rsidP="00A85D26">
      <w:pPr>
        <w:pStyle w:val="ListParagraph"/>
        <w:ind w:left="2160"/>
      </w:pPr>
    </w:p>
    <w:p w14:paraId="2BF3BE35" w14:textId="0C052FE3" w:rsidR="00BE0BD1" w:rsidRDefault="00BE0BD1" w:rsidP="00A85D26">
      <w:pPr>
        <w:pStyle w:val="ListParagraph"/>
        <w:ind w:left="1440"/>
      </w:pPr>
    </w:p>
    <w:p w14:paraId="39ECF6DF" w14:textId="77777777" w:rsidR="00F454CB" w:rsidRDefault="00F454CB" w:rsidP="00C82A6F"/>
    <w:p w14:paraId="016E22AD" w14:textId="1A81C726" w:rsidR="007A6C3C" w:rsidRDefault="007A6C3C" w:rsidP="00E76D34">
      <w:r>
        <w:tab/>
      </w:r>
    </w:p>
    <w:p w14:paraId="4E3E1BDE" w14:textId="16DBBBC3" w:rsidR="006D44AC" w:rsidRDefault="006D44AC" w:rsidP="00E76D34"/>
    <w:sectPr w:rsidR="006D44AC" w:rsidSect="007B1DE9">
      <w:headerReference w:type="even" r:id="rId9"/>
      <w:headerReference w:type="default" r:id="rId10"/>
      <w:footerReference w:type="even" r:id="rId11"/>
      <w:footerReference w:type="default" r:id="rId12"/>
      <w:headerReference w:type="first" r:id="rId13"/>
      <w:footerReference w:type="first" r:id="rId14"/>
      <w:pgSz w:w="12240" w:h="15840" w:code="1"/>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ADB4735" w14:textId="77777777" w:rsidR="007B1DE9" w:rsidRDefault="007B1DE9" w:rsidP="00CA0715">
      <w:pPr>
        <w:spacing w:after="0" w:line="240" w:lineRule="auto"/>
      </w:pPr>
      <w:r>
        <w:separator/>
      </w:r>
    </w:p>
  </w:endnote>
  <w:endnote w:type="continuationSeparator" w:id="0">
    <w:p w14:paraId="5EB6F607" w14:textId="77777777" w:rsidR="007B1DE9" w:rsidRDefault="007B1DE9" w:rsidP="00CA07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8BD5A2" w14:textId="77777777" w:rsidR="00CA0715" w:rsidRDefault="00CA07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E286D2" w14:textId="77777777" w:rsidR="00CA0715" w:rsidRDefault="00CA071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A8B085" w14:textId="77777777" w:rsidR="00CA0715" w:rsidRDefault="00CA07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89FEC91" w14:textId="77777777" w:rsidR="007B1DE9" w:rsidRDefault="007B1DE9" w:rsidP="00CA0715">
      <w:pPr>
        <w:spacing w:after="0" w:line="240" w:lineRule="auto"/>
      </w:pPr>
      <w:r>
        <w:separator/>
      </w:r>
    </w:p>
  </w:footnote>
  <w:footnote w:type="continuationSeparator" w:id="0">
    <w:p w14:paraId="1F8696E4" w14:textId="77777777" w:rsidR="007B1DE9" w:rsidRDefault="007B1DE9" w:rsidP="00CA07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FFD15E" w14:textId="77777777" w:rsidR="00CA0715" w:rsidRDefault="00CA07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04A08C" w14:textId="77777777" w:rsidR="00CA0715" w:rsidRDefault="00CA071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0CD013" w14:textId="77777777" w:rsidR="00CA0715" w:rsidRDefault="00CA07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8D823EB"/>
    <w:multiLevelType w:val="hybridMultilevel"/>
    <w:tmpl w:val="35B234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163542D"/>
    <w:multiLevelType w:val="hybridMultilevel"/>
    <w:tmpl w:val="F0A80C54"/>
    <w:lvl w:ilvl="0" w:tplc="0409001B">
      <w:start w:val="1"/>
      <w:numFmt w:val="low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206088E"/>
    <w:multiLevelType w:val="hybridMultilevel"/>
    <w:tmpl w:val="BCE67B48"/>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267DAA"/>
    <w:multiLevelType w:val="hybridMultilevel"/>
    <w:tmpl w:val="799849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688567F"/>
    <w:multiLevelType w:val="hybridMultilevel"/>
    <w:tmpl w:val="A3E6613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71116899"/>
    <w:multiLevelType w:val="hybridMultilevel"/>
    <w:tmpl w:val="20108B4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427578326">
    <w:abstractNumId w:val="5"/>
  </w:num>
  <w:num w:numId="2" w16cid:durableId="1451624996">
    <w:abstractNumId w:val="0"/>
  </w:num>
  <w:num w:numId="3" w16cid:durableId="1702516683">
    <w:abstractNumId w:val="3"/>
  </w:num>
  <w:num w:numId="4" w16cid:durableId="1165391190">
    <w:abstractNumId w:val="1"/>
  </w:num>
  <w:num w:numId="5" w16cid:durableId="860972037">
    <w:abstractNumId w:val="2"/>
  </w:num>
  <w:num w:numId="6" w16cid:durableId="23304955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49DA"/>
    <w:rsid w:val="000006EF"/>
    <w:rsid w:val="00007517"/>
    <w:rsid w:val="000101D0"/>
    <w:rsid w:val="00010536"/>
    <w:rsid w:val="0001317F"/>
    <w:rsid w:val="00015366"/>
    <w:rsid w:val="00015627"/>
    <w:rsid w:val="000174F0"/>
    <w:rsid w:val="00020CE9"/>
    <w:rsid w:val="000218DF"/>
    <w:rsid w:val="00023158"/>
    <w:rsid w:val="000237D4"/>
    <w:rsid w:val="00025676"/>
    <w:rsid w:val="00026D2F"/>
    <w:rsid w:val="00032147"/>
    <w:rsid w:val="0003509B"/>
    <w:rsid w:val="000350FD"/>
    <w:rsid w:val="000368D7"/>
    <w:rsid w:val="00042931"/>
    <w:rsid w:val="00043D55"/>
    <w:rsid w:val="00044AF4"/>
    <w:rsid w:val="00044AFA"/>
    <w:rsid w:val="00044E9E"/>
    <w:rsid w:val="0004525C"/>
    <w:rsid w:val="00046D23"/>
    <w:rsid w:val="00047A30"/>
    <w:rsid w:val="00047AEA"/>
    <w:rsid w:val="00047CA3"/>
    <w:rsid w:val="00047CDE"/>
    <w:rsid w:val="0005169E"/>
    <w:rsid w:val="00051B3B"/>
    <w:rsid w:val="00055DCF"/>
    <w:rsid w:val="00056016"/>
    <w:rsid w:val="0005638E"/>
    <w:rsid w:val="000567FC"/>
    <w:rsid w:val="00057FDD"/>
    <w:rsid w:val="00061373"/>
    <w:rsid w:val="00062016"/>
    <w:rsid w:val="00062247"/>
    <w:rsid w:val="0006391D"/>
    <w:rsid w:val="00064061"/>
    <w:rsid w:val="00064C92"/>
    <w:rsid w:val="000656B9"/>
    <w:rsid w:val="00065B32"/>
    <w:rsid w:val="00066610"/>
    <w:rsid w:val="00070608"/>
    <w:rsid w:val="000707F6"/>
    <w:rsid w:val="00073179"/>
    <w:rsid w:val="00073341"/>
    <w:rsid w:val="0007526D"/>
    <w:rsid w:val="0008186C"/>
    <w:rsid w:val="00083DAA"/>
    <w:rsid w:val="0008692B"/>
    <w:rsid w:val="000872D2"/>
    <w:rsid w:val="00091135"/>
    <w:rsid w:val="0009116E"/>
    <w:rsid w:val="00091EA2"/>
    <w:rsid w:val="0009259B"/>
    <w:rsid w:val="00096CB6"/>
    <w:rsid w:val="000974F2"/>
    <w:rsid w:val="000A30E7"/>
    <w:rsid w:val="000A5281"/>
    <w:rsid w:val="000A5664"/>
    <w:rsid w:val="000A7404"/>
    <w:rsid w:val="000B06E5"/>
    <w:rsid w:val="000B0F19"/>
    <w:rsid w:val="000B1DEA"/>
    <w:rsid w:val="000B342F"/>
    <w:rsid w:val="000B3450"/>
    <w:rsid w:val="000B3E97"/>
    <w:rsid w:val="000B49B8"/>
    <w:rsid w:val="000B78D0"/>
    <w:rsid w:val="000C0FFF"/>
    <w:rsid w:val="000C16A4"/>
    <w:rsid w:val="000C1AC3"/>
    <w:rsid w:val="000C3464"/>
    <w:rsid w:val="000C3D44"/>
    <w:rsid w:val="000C4756"/>
    <w:rsid w:val="000C56B3"/>
    <w:rsid w:val="000C68AC"/>
    <w:rsid w:val="000C724F"/>
    <w:rsid w:val="000D5919"/>
    <w:rsid w:val="000D7D49"/>
    <w:rsid w:val="000E0114"/>
    <w:rsid w:val="000E1D6F"/>
    <w:rsid w:val="000E3F4E"/>
    <w:rsid w:val="000E48D0"/>
    <w:rsid w:val="000E7297"/>
    <w:rsid w:val="000E7B6A"/>
    <w:rsid w:val="000F1C17"/>
    <w:rsid w:val="000F1C5F"/>
    <w:rsid w:val="000F245C"/>
    <w:rsid w:val="000F6588"/>
    <w:rsid w:val="000F6C2D"/>
    <w:rsid w:val="00100104"/>
    <w:rsid w:val="00100DFF"/>
    <w:rsid w:val="00103F94"/>
    <w:rsid w:val="0010574E"/>
    <w:rsid w:val="001102D9"/>
    <w:rsid w:val="00110B8D"/>
    <w:rsid w:val="001112F0"/>
    <w:rsid w:val="0011138B"/>
    <w:rsid w:val="0011198B"/>
    <w:rsid w:val="00111EF2"/>
    <w:rsid w:val="0011320A"/>
    <w:rsid w:val="00113CEA"/>
    <w:rsid w:val="00113D0F"/>
    <w:rsid w:val="00116F85"/>
    <w:rsid w:val="001177E0"/>
    <w:rsid w:val="00120225"/>
    <w:rsid w:val="00122C58"/>
    <w:rsid w:val="001238B6"/>
    <w:rsid w:val="00124096"/>
    <w:rsid w:val="001242B8"/>
    <w:rsid w:val="001245F3"/>
    <w:rsid w:val="00124F80"/>
    <w:rsid w:val="00125370"/>
    <w:rsid w:val="0012570F"/>
    <w:rsid w:val="0012607E"/>
    <w:rsid w:val="001277AA"/>
    <w:rsid w:val="00131BD4"/>
    <w:rsid w:val="001331D8"/>
    <w:rsid w:val="0013355C"/>
    <w:rsid w:val="0013401D"/>
    <w:rsid w:val="001341A0"/>
    <w:rsid w:val="0013436A"/>
    <w:rsid w:val="001348AC"/>
    <w:rsid w:val="00134FA8"/>
    <w:rsid w:val="0013518F"/>
    <w:rsid w:val="00136916"/>
    <w:rsid w:val="00136E3E"/>
    <w:rsid w:val="0014068F"/>
    <w:rsid w:val="00141E25"/>
    <w:rsid w:val="00142719"/>
    <w:rsid w:val="001458A3"/>
    <w:rsid w:val="001466E4"/>
    <w:rsid w:val="00146B58"/>
    <w:rsid w:val="00146E87"/>
    <w:rsid w:val="0014724F"/>
    <w:rsid w:val="0014726D"/>
    <w:rsid w:val="00152DDD"/>
    <w:rsid w:val="00152E94"/>
    <w:rsid w:val="00153FC3"/>
    <w:rsid w:val="0015418E"/>
    <w:rsid w:val="001556F2"/>
    <w:rsid w:val="00156BBA"/>
    <w:rsid w:val="001572C4"/>
    <w:rsid w:val="00164D66"/>
    <w:rsid w:val="00165203"/>
    <w:rsid w:val="0016549A"/>
    <w:rsid w:val="00167E62"/>
    <w:rsid w:val="00170644"/>
    <w:rsid w:val="00171E7E"/>
    <w:rsid w:val="001722FD"/>
    <w:rsid w:val="001772FD"/>
    <w:rsid w:val="001805BE"/>
    <w:rsid w:val="00181215"/>
    <w:rsid w:val="001842BC"/>
    <w:rsid w:val="00184842"/>
    <w:rsid w:val="00185356"/>
    <w:rsid w:val="00185EF6"/>
    <w:rsid w:val="00190885"/>
    <w:rsid w:val="00190911"/>
    <w:rsid w:val="001917CB"/>
    <w:rsid w:val="00191DF4"/>
    <w:rsid w:val="00192083"/>
    <w:rsid w:val="00194B68"/>
    <w:rsid w:val="00197FE0"/>
    <w:rsid w:val="001A2F8C"/>
    <w:rsid w:val="001A6939"/>
    <w:rsid w:val="001A7201"/>
    <w:rsid w:val="001A753E"/>
    <w:rsid w:val="001A7A8F"/>
    <w:rsid w:val="001B1950"/>
    <w:rsid w:val="001B200C"/>
    <w:rsid w:val="001B2443"/>
    <w:rsid w:val="001B5B7B"/>
    <w:rsid w:val="001B5E17"/>
    <w:rsid w:val="001B60BC"/>
    <w:rsid w:val="001B61D8"/>
    <w:rsid w:val="001B6982"/>
    <w:rsid w:val="001B6D8A"/>
    <w:rsid w:val="001B7233"/>
    <w:rsid w:val="001B75FB"/>
    <w:rsid w:val="001C314F"/>
    <w:rsid w:val="001C3FDF"/>
    <w:rsid w:val="001C57A8"/>
    <w:rsid w:val="001C68B1"/>
    <w:rsid w:val="001D09C6"/>
    <w:rsid w:val="001D2427"/>
    <w:rsid w:val="001D324B"/>
    <w:rsid w:val="001D3A56"/>
    <w:rsid w:val="001E38F4"/>
    <w:rsid w:val="001E60C0"/>
    <w:rsid w:val="001E6FE0"/>
    <w:rsid w:val="001F06A8"/>
    <w:rsid w:val="001F307C"/>
    <w:rsid w:val="001F33D6"/>
    <w:rsid w:val="001F47BD"/>
    <w:rsid w:val="001F68F4"/>
    <w:rsid w:val="0020278E"/>
    <w:rsid w:val="002027B7"/>
    <w:rsid w:val="00203B3F"/>
    <w:rsid w:val="002046F8"/>
    <w:rsid w:val="00206BBE"/>
    <w:rsid w:val="0021245A"/>
    <w:rsid w:val="002125AA"/>
    <w:rsid w:val="002132A1"/>
    <w:rsid w:val="0021430C"/>
    <w:rsid w:val="00215269"/>
    <w:rsid w:val="00215FF7"/>
    <w:rsid w:val="002171E7"/>
    <w:rsid w:val="002212F8"/>
    <w:rsid w:val="00221857"/>
    <w:rsid w:val="00221F67"/>
    <w:rsid w:val="0022240A"/>
    <w:rsid w:val="002237D7"/>
    <w:rsid w:val="00224349"/>
    <w:rsid w:val="002270A4"/>
    <w:rsid w:val="00230171"/>
    <w:rsid w:val="002405FD"/>
    <w:rsid w:val="00242F07"/>
    <w:rsid w:val="0024706F"/>
    <w:rsid w:val="0024752D"/>
    <w:rsid w:val="0025079C"/>
    <w:rsid w:val="002511D5"/>
    <w:rsid w:val="00251FA6"/>
    <w:rsid w:val="00253EBB"/>
    <w:rsid w:val="00253F40"/>
    <w:rsid w:val="0025535F"/>
    <w:rsid w:val="00255B03"/>
    <w:rsid w:val="002569B2"/>
    <w:rsid w:val="00256B5D"/>
    <w:rsid w:val="002573C7"/>
    <w:rsid w:val="00257F0D"/>
    <w:rsid w:val="0026095C"/>
    <w:rsid w:val="002618AB"/>
    <w:rsid w:val="00263C12"/>
    <w:rsid w:val="0026542F"/>
    <w:rsid w:val="00267268"/>
    <w:rsid w:val="00267875"/>
    <w:rsid w:val="00271CB1"/>
    <w:rsid w:val="00271CE8"/>
    <w:rsid w:val="0027242C"/>
    <w:rsid w:val="00272AD8"/>
    <w:rsid w:val="0027346C"/>
    <w:rsid w:val="00273861"/>
    <w:rsid w:val="00273C07"/>
    <w:rsid w:val="00274442"/>
    <w:rsid w:val="00274823"/>
    <w:rsid w:val="00276157"/>
    <w:rsid w:val="002763A4"/>
    <w:rsid w:val="002800B2"/>
    <w:rsid w:val="002805B6"/>
    <w:rsid w:val="002814E0"/>
    <w:rsid w:val="00282443"/>
    <w:rsid w:val="00282992"/>
    <w:rsid w:val="002842C5"/>
    <w:rsid w:val="002853E6"/>
    <w:rsid w:val="00285F67"/>
    <w:rsid w:val="0028610A"/>
    <w:rsid w:val="0029026F"/>
    <w:rsid w:val="00293F98"/>
    <w:rsid w:val="00294075"/>
    <w:rsid w:val="002946E1"/>
    <w:rsid w:val="002A01E0"/>
    <w:rsid w:val="002A15AF"/>
    <w:rsid w:val="002A2887"/>
    <w:rsid w:val="002A3BDD"/>
    <w:rsid w:val="002A579E"/>
    <w:rsid w:val="002B06D4"/>
    <w:rsid w:val="002B0C06"/>
    <w:rsid w:val="002B1F97"/>
    <w:rsid w:val="002B368F"/>
    <w:rsid w:val="002B4F44"/>
    <w:rsid w:val="002B6A54"/>
    <w:rsid w:val="002C003F"/>
    <w:rsid w:val="002C2154"/>
    <w:rsid w:val="002C2A30"/>
    <w:rsid w:val="002C4EDD"/>
    <w:rsid w:val="002C7D3A"/>
    <w:rsid w:val="002C7DDA"/>
    <w:rsid w:val="002D08D4"/>
    <w:rsid w:val="002D0919"/>
    <w:rsid w:val="002D23FA"/>
    <w:rsid w:val="002D31FD"/>
    <w:rsid w:val="002D5655"/>
    <w:rsid w:val="002D668C"/>
    <w:rsid w:val="002E00FE"/>
    <w:rsid w:val="002E07AA"/>
    <w:rsid w:val="002E0859"/>
    <w:rsid w:val="002E300F"/>
    <w:rsid w:val="002E4F63"/>
    <w:rsid w:val="002E5C99"/>
    <w:rsid w:val="002E690D"/>
    <w:rsid w:val="002E774E"/>
    <w:rsid w:val="002E79BD"/>
    <w:rsid w:val="002F1578"/>
    <w:rsid w:val="002F1D13"/>
    <w:rsid w:val="002F32B6"/>
    <w:rsid w:val="002F3817"/>
    <w:rsid w:val="002F510F"/>
    <w:rsid w:val="002F5308"/>
    <w:rsid w:val="002F55CF"/>
    <w:rsid w:val="002F63E6"/>
    <w:rsid w:val="002F7B1D"/>
    <w:rsid w:val="00303D65"/>
    <w:rsid w:val="00305C69"/>
    <w:rsid w:val="00307191"/>
    <w:rsid w:val="003075BD"/>
    <w:rsid w:val="0031007C"/>
    <w:rsid w:val="00313DD3"/>
    <w:rsid w:val="00315685"/>
    <w:rsid w:val="00316426"/>
    <w:rsid w:val="0031710A"/>
    <w:rsid w:val="00317B74"/>
    <w:rsid w:val="00324676"/>
    <w:rsid w:val="00324C6E"/>
    <w:rsid w:val="00325F45"/>
    <w:rsid w:val="00327C96"/>
    <w:rsid w:val="0033190E"/>
    <w:rsid w:val="00333889"/>
    <w:rsid w:val="0033415D"/>
    <w:rsid w:val="00334B5F"/>
    <w:rsid w:val="00336A4B"/>
    <w:rsid w:val="00337004"/>
    <w:rsid w:val="003400F0"/>
    <w:rsid w:val="003404B2"/>
    <w:rsid w:val="00342E42"/>
    <w:rsid w:val="00342F14"/>
    <w:rsid w:val="00343220"/>
    <w:rsid w:val="0034356C"/>
    <w:rsid w:val="00343E71"/>
    <w:rsid w:val="003455C5"/>
    <w:rsid w:val="003456EF"/>
    <w:rsid w:val="003464E1"/>
    <w:rsid w:val="00347F15"/>
    <w:rsid w:val="003505B1"/>
    <w:rsid w:val="00351555"/>
    <w:rsid w:val="00351C1C"/>
    <w:rsid w:val="00352EE5"/>
    <w:rsid w:val="00353083"/>
    <w:rsid w:val="0035311E"/>
    <w:rsid w:val="00353201"/>
    <w:rsid w:val="00354B4B"/>
    <w:rsid w:val="0036155C"/>
    <w:rsid w:val="00362349"/>
    <w:rsid w:val="00362892"/>
    <w:rsid w:val="00364FEE"/>
    <w:rsid w:val="003662DB"/>
    <w:rsid w:val="00367406"/>
    <w:rsid w:val="00367EEA"/>
    <w:rsid w:val="0037114F"/>
    <w:rsid w:val="00374F8A"/>
    <w:rsid w:val="00375C04"/>
    <w:rsid w:val="0037663F"/>
    <w:rsid w:val="0037668F"/>
    <w:rsid w:val="00376C71"/>
    <w:rsid w:val="003832C8"/>
    <w:rsid w:val="00384997"/>
    <w:rsid w:val="003879EA"/>
    <w:rsid w:val="00391553"/>
    <w:rsid w:val="00392A40"/>
    <w:rsid w:val="00393D95"/>
    <w:rsid w:val="003942D2"/>
    <w:rsid w:val="003969B7"/>
    <w:rsid w:val="003A3090"/>
    <w:rsid w:val="003A5357"/>
    <w:rsid w:val="003A5AF3"/>
    <w:rsid w:val="003A6E69"/>
    <w:rsid w:val="003A7398"/>
    <w:rsid w:val="003B225C"/>
    <w:rsid w:val="003B58DB"/>
    <w:rsid w:val="003B68B4"/>
    <w:rsid w:val="003B7C27"/>
    <w:rsid w:val="003C0141"/>
    <w:rsid w:val="003C2A56"/>
    <w:rsid w:val="003C2D04"/>
    <w:rsid w:val="003C4B21"/>
    <w:rsid w:val="003C5C9F"/>
    <w:rsid w:val="003D1A19"/>
    <w:rsid w:val="003D2B7C"/>
    <w:rsid w:val="003D3552"/>
    <w:rsid w:val="003D3D16"/>
    <w:rsid w:val="003E2444"/>
    <w:rsid w:val="003E5519"/>
    <w:rsid w:val="003E7972"/>
    <w:rsid w:val="003E7BB9"/>
    <w:rsid w:val="003E7C48"/>
    <w:rsid w:val="003F31E2"/>
    <w:rsid w:val="003F534D"/>
    <w:rsid w:val="003F5AE7"/>
    <w:rsid w:val="003F5C7A"/>
    <w:rsid w:val="00400BD9"/>
    <w:rsid w:val="00402705"/>
    <w:rsid w:val="004029E0"/>
    <w:rsid w:val="004048F3"/>
    <w:rsid w:val="00405737"/>
    <w:rsid w:val="0040635B"/>
    <w:rsid w:val="0040738D"/>
    <w:rsid w:val="0041269C"/>
    <w:rsid w:val="00413097"/>
    <w:rsid w:val="004135B7"/>
    <w:rsid w:val="004138E6"/>
    <w:rsid w:val="00414AFE"/>
    <w:rsid w:val="004155BB"/>
    <w:rsid w:val="0041651D"/>
    <w:rsid w:val="004204AF"/>
    <w:rsid w:val="004212F6"/>
    <w:rsid w:val="00421354"/>
    <w:rsid w:val="00424500"/>
    <w:rsid w:val="00425204"/>
    <w:rsid w:val="0042608A"/>
    <w:rsid w:val="00427620"/>
    <w:rsid w:val="00431405"/>
    <w:rsid w:val="004318AB"/>
    <w:rsid w:val="00432027"/>
    <w:rsid w:val="004323C9"/>
    <w:rsid w:val="00432439"/>
    <w:rsid w:val="00436000"/>
    <w:rsid w:val="00436DC2"/>
    <w:rsid w:val="0044208A"/>
    <w:rsid w:val="00445978"/>
    <w:rsid w:val="00450F4D"/>
    <w:rsid w:val="0045248C"/>
    <w:rsid w:val="00453316"/>
    <w:rsid w:val="00454126"/>
    <w:rsid w:val="0045490D"/>
    <w:rsid w:val="004566D1"/>
    <w:rsid w:val="00456F4D"/>
    <w:rsid w:val="00460E72"/>
    <w:rsid w:val="004614CC"/>
    <w:rsid w:val="00462AA2"/>
    <w:rsid w:val="00463FCB"/>
    <w:rsid w:val="0046461B"/>
    <w:rsid w:val="00465947"/>
    <w:rsid w:val="004660E2"/>
    <w:rsid w:val="0046619B"/>
    <w:rsid w:val="004725FF"/>
    <w:rsid w:val="00472605"/>
    <w:rsid w:val="00473199"/>
    <w:rsid w:val="00473A32"/>
    <w:rsid w:val="00473A5D"/>
    <w:rsid w:val="00473C90"/>
    <w:rsid w:val="00473D12"/>
    <w:rsid w:val="0047495E"/>
    <w:rsid w:val="00480F77"/>
    <w:rsid w:val="00483830"/>
    <w:rsid w:val="00483DFA"/>
    <w:rsid w:val="00484B80"/>
    <w:rsid w:val="004867F4"/>
    <w:rsid w:val="00487812"/>
    <w:rsid w:val="00490F7F"/>
    <w:rsid w:val="00491C45"/>
    <w:rsid w:val="0049228F"/>
    <w:rsid w:val="00492FAB"/>
    <w:rsid w:val="00493BE8"/>
    <w:rsid w:val="00496F3D"/>
    <w:rsid w:val="00497518"/>
    <w:rsid w:val="004A7041"/>
    <w:rsid w:val="004A71E5"/>
    <w:rsid w:val="004A7B09"/>
    <w:rsid w:val="004B1989"/>
    <w:rsid w:val="004B1EF2"/>
    <w:rsid w:val="004B2906"/>
    <w:rsid w:val="004B342B"/>
    <w:rsid w:val="004B54A8"/>
    <w:rsid w:val="004B591B"/>
    <w:rsid w:val="004B5CE3"/>
    <w:rsid w:val="004B67D9"/>
    <w:rsid w:val="004B6A86"/>
    <w:rsid w:val="004B75FA"/>
    <w:rsid w:val="004C0D92"/>
    <w:rsid w:val="004C1BD2"/>
    <w:rsid w:val="004C1F87"/>
    <w:rsid w:val="004C6D64"/>
    <w:rsid w:val="004D0432"/>
    <w:rsid w:val="004D0814"/>
    <w:rsid w:val="004D1583"/>
    <w:rsid w:val="004D2C90"/>
    <w:rsid w:val="004D49DA"/>
    <w:rsid w:val="004D49DB"/>
    <w:rsid w:val="004D4F3F"/>
    <w:rsid w:val="004D7E61"/>
    <w:rsid w:val="004E0C41"/>
    <w:rsid w:val="004E2308"/>
    <w:rsid w:val="004E30CA"/>
    <w:rsid w:val="004E4980"/>
    <w:rsid w:val="004F04C5"/>
    <w:rsid w:val="004F073E"/>
    <w:rsid w:val="004F7479"/>
    <w:rsid w:val="005015DB"/>
    <w:rsid w:val="00503D9D"/>
    <w:rsid w:val="00506521"/>
    <w:rsid w:val="005121D7"/>
    <w:rsid w:val="00515990"/>
    <w:rsid w:val="00515C9B"/>
    <w:rsid w:val="005164A4"/>
    <w:rsid w:val="00516FE0"/>
    <w:rsid w:val="00517EFC"/>
    <w:rsid w:val="00520753"/>
    <w:rsid w:val="0052283F"/>
    <w:rsid w:val="0052350C"/>
    <w:rsid w:val="00523A8E"/>
    <w:rsid w:val="00524176"/>
    <w:rsid w:val="0052461E"/>
    <w:rsid w:val="00525089"/>
    <w:rsid w:val="005258E4"/>
    <w:rsid w:val="00526676"/>
    <w:rsid w:val="005304FD"/>
    <w:rsid w:val="00530F29"/>
    <w:rsid w:val="005317C6"/>
    <w:rsid w:val="00531D24"/>
    <w:rsid w:val="00532DD7"/>
    <w:rsid w:val="005332A1"/>
    <w:rsid w:val="0053373F"/>
    <w:rsid w:val="005354B3"/>
    <w:rsid w:val="0053571D"/>
    <w:rsid w:val="00541353"/>
    <w:rsid w:val="00547186"/>
    <w:rsid w:val="00551EC4"/>
    <w:rsid w:val="00552DF9"/>
    <w:rsid w:val="0055310C"/>
    <w:rsid w:val="0055660B"/>
    <w:rsid w:val="00556A8C"/>
    <w:rsid w:val="00557088"/>
    <w:rsid w:val="005571DD"/>
    <w:rsid w:val="005631CE"/>
    <w:rsid w:val="00564832"/>
    <w:rsid w:val="005648C5"/>
    <w:rsid w:val="005662B5"/>
    <w:rsid w:val="005677C0"/>
    <w:rsid w:val="00571CC2"/>
    <w:rsid w:val="00573407"/>
    <w:rsid w:val="00573A74"/>
    <w:rsid w:val="00574C25"/>
    <w:rsid w:val="00575262"/>
    <w:rsid w:val="00577C69"/>
    <w:rsid w:val="00582EEB"/>
    <w:rsid w:val="00583124"/>
    <w:rsid w:val="0058662E"/>
    <w:rsid w:val="00587406"/>
    <w:rsid w:val="0059419A"/>
    <w:rsid w:val="0059576A"/>
    <w:rsid w:val="00596175"/>
    <w:rsid w:val="00597E51"/>
    <w:rsid w:val="005A0CCB"/>
    <w:rsid w:val="005A33E3"/>
    <w:rsid w:val="005A585A"/>
    <w:rsid w:val="005A6718"/>
    <w:rsid w:val="005A6F41"/>
    <w:rsid w:val="005B4433"/>
    <w:rsid w:val="005B44F2"/>
    <w:rsid w:val="005B685B"/>
    <w:rsid w:val="005B747F"/>
    <w:rsid w:val="005C01EC"/>
    <w:rsid w:val="005C0D30"/>
    <w:rsid w:val="005C3328"/>
    <w:rsid w:val="005C3E83"/>
    <w:rsid w:val="005C4BFE"/>
    <w:rsid w:val="005C4F4D"/>
    <w:rsid w:val="005C5B29"/>
    <w:rsid w:val="005C6B1D"/>
    <w:rsid w:val="005D1412"/>
    <w:rsid w:val="005D161A"/>
    <w:rsid w:val="005D201E"/>
    <w:rsid w:val="005D2EDC"/>
    <w:rsid w:val="005D4518"/>
    <w:rsid w:val="005D467C"/>
    <w:rsid w:val="005D59F3"/>
    <w:rsid w:val="005D7744"/>
    <w:rsid w:val="005E255F"/>
    <w:rsid w:val="005E2C19"/>
    <w:rsid w:val="005E2EC5"/>
    <w:rsid w:val="005F0216"/>
    <w:rsid w:val="005F240A"/>
    <w:rsid w:val="005F553E"/>
    <w:rsid w:val="005F5A91"/>
    <w:rsid w:val="005F7222"/>
    <w:rsid w:val="00600F11"/>
    <w:rsid w:val="006018FF"/>
    <w:rsid w:val="00601E04"/>
    <w:rsid w:val="00602C1D"/>
    <w:rsid w:val="00605478"/>
    <w:rsid w:val="00610542"/>
    <w:rsid w:val="00611251"/>
    <w:rsid w:val="00617AFF"/>
    <w:rsid w:val="00617B76"/>
    <w:rsid w:val="0062051A"/>
    <w:rsid w:val="00620571"/>
    <w:rsid w:val="00622BC2"/>
    <w:rsid w:val="00622EE9"/>
    <w:rsid w:val="00623B0F"/>
    <w:rsid w:val="00624E54"/>
    <w:rsid w:val="00625B7B"/>
    <w:rsid w:val="00627D1F"/>
    <w:rsid w:val="00630695"/>
    <w:rsid w:val="00631E64"/>
    <w:rsid w:val="006325F0"/>
    <w:rsid w:val="00632610"/>
    <w:rsid w:val="00633584"/>
    <w:rsid w:val="00634CC6"/>
    <w:rsid w:val="00634DFC"/>
    <w:rsid w:val="006350A7"/>
    <w:rsid w:val="00635D48"/>
    <w:rsid w:val="006369B0"/>
    <w:rsid w:val="0064277F"/>
    <w:rsid w:val="0064415F"/>
    <w:rsid w:val="0064629C"/>
    <w:rsid w:val="00650BF4"/>
    <w:rsid w:val="00652845"/>
    <w:rsid w:val="00654D33"/>
    <w:rsid w:val="00660ED7"/>
    <w:rsid w:val="006642D5"/>
    <w:rsid w:val="00665315"/>
    <w:rsid w:val="006653D0"/>
    <w:rsid w:val="00665D01"/>
    <w:rsid w:val="00667F9A"/>
    <w:rsid w:val="0067084A"/>
    <w:rsid w:val="0067212D"/>
    <w:rsid w:val="0067254F"/>
    <w:rsid w:val="006732BC"/>
    <w:rsid w:val="00673840"/>
    <w:rsid w:val="00674744"/>
    <w:rsid w:val="00676B05"/>
    <w:rsid w:val="0067776C"/>
    <w:rsid w:val="006818CF"/>
    <w:rsid w:val="006845D9"/>
    <w:rsid w:val="00684AE2"/>
    <w:rsid w:val="006865E4"/>
    <w:rsid w:val="0068705E"/>
    <w:rsid w:val="00693049"/>
    <w:rsid w:val="006932A2"/>
    <w:rsid w:val="006935AD"/>
    <w:rsid w:val="00695E6C"/>
    <w:rsid w:val="00696B35"/>
    <w:rsid w:val="00696FC8"/>
    <w:rsid w:val="006979CD"/>
    <w:rsid w:val="006A1392"/>
    <w:rsid w:val="006A3100"/>
    <w:rsid w:val="006A33C0"/>
    <w:rsid w:val="006A34D0"/>
    <w:rsid w:val="006A4A71"/>
    <w:rsid w:val="006A7280"/>
    <w:rsid w:val="006A7957"/>
    <w:rsid w:val="006B12B8"/>
    <w:rsid w:val="006B1806"/>
    <w:rsid w:val="006B223C"/>
    <w:rsid w:val="006B2E67"/>
    <w:rsid w:val="006B3481"/>
    <w:rsid w:val="006B404E"/>
    <w:rsid w:val="006C0BB7"/>
    <w:rsid w:val="006C0F01"/>
    <w:rsid w:val="006C2C87"/>
    <w:rsid w:val="006C3739"/>
    <w:rsid w:val="006C3BF9"/>
    <w:rsid w:val="006C52D0"/>
    <w:rsid w:val="006C69F0"/>
    <w:rsid w:val="006C704C"/>
    <w:rsid w:val="006D0E35"/>
    <w:rsid w:val="006D2178"/>
    <w:rsid w:val="006D2821"/>
    <w:rsid w:val="006D2B58"/>
    <w:rsid w:val="006D3619"/>
    <w:rsid w:val="006D3DA5"/>
    <w:rsid w:val="006D44AC"/>
    <w:rsid w:val="006D4CF9"/>
    <w:rsid w:val="006D6242"/>
    <w:rsid w:val="006D789A"/>
    <w:rsid w:val="006D79E7"/>
    <w:rsid w:val="006E1DF8"/>
    <w:rsid w:val="006E2D4B"/>
    <w:rsid w:val="006E31BC"/>
    <w:rsid w:val="006E401D"/>
    <w:rsid w:val="006E5290"/>
    <w:rsid w:val="006E6C6E"/>
    <w:rsid w:val="006F07C9"/>
    <w:rsid w:val="006F2418"/>
    <w:rsid w:val="006F2933"/>
    <w:rsid w:val="006F7416"/>
    <w:rsid w:val="006F7915"/>
    <w:rsid w:val="006F7E62"/>
    <w:rsid w:val="00700C0C"/>
    <w:rsid w:val="00702060"/>
    <w:rsid w:val="007027C4"/>
    <w:rsid w:val="00704B73"/>
    <w:rsid w:val="0071228A"/>
    <w:rsid w:val="00713D1B"/>
    <w:rsid w:val="0071482F"/>
    <w:rsid w:val="00714D58"/>
    <w:rsid w:val="007202E9"/>
    <w:rsid w:val="00721578"/>
    <w:rsid w:val="0072202B"/>
    <w:rsid w:val="0072381C"/>
    <w:rsid w:val="00723BCC"/>
    <w:rsid w:val="00723F44"/>
    <w:rsid w:val="007275AB"/>
    <w:rsid w:val="007276B0"/>
    <w:rsid w:val="00730028"/>
    <w:rsid w:val="00731093"/>
    <w:rsid w:val="00733469"/>
    <w:rsid w:val="00733A5A"/>
    <w:rsid w:val="00736A7D"/>
    <w:rsid w:val="00737A69"/>
    <w:rsid w:val="00740E01"/>
    <w:rsid w:val="007423F5"/>
    <w:rsid w:val="00742661"/>
    <w:rsid w:val="00742DFF"/>
    <w:rsid w:val="00747289"/>
    <w:rsid w:val="007477EB"/>
    <w:rsid w:val="00747EEF"/>
    <w:rsid w:val="00750B41"/>
    <w:rsid w:val="00752721"/>
    <w:rsid w:val="007530A5"/>
    <w:rsid w:val="007547D0"/>
    <w:rsid w:val="00757238"/>
    <w:rsid w:val="00757830"/>
    <w:rsid w:val="007611D8"/>
    <w:rsid w:val="00762B20"/>
    <w:rsid w:val="00763226"/>
    <w:rsid w:val="0076325D"/>
    <w:rsid w:val="00764D01"/>
    <w:rsid w:val="00765FC5"/>
    <w:rsid w:val="007700B1"/>
    <w:rsid w:val="007712B3"/>
    <w:rsid w:val="0077218A"/>
    <w:rsid w:val="007721EE"/>
    <w:rsid w:val="00775AE4"/>
    <w:rsid w:val="00783217"/>
    <w:rsid w:val="007839B8"/>
    <w:rsid w:val="007842FF"/>
    <w:rsid w:val="0078464F"/>
    <w:rsid w:val="00786C51"/>
    <w:rsid w:val="00786E51"/>
    <w:rsid w:val="00786FAC"/>
    <w:rsid w:val="00791447"/>
    <w:rsid w:val="007914DC"/>
    <w:rsid w:val="00793F03"/>
    <w:rsid w:val="007948F5"/>
    <w:rsid w:val="00795433"/>
    <w:rsid w:val="00797983"/>
    <w:rsid w:val="007A06CA"/>
    <w:rsid w:val="007A2965"/>
    <w:rsid w:val="007A2B2F"/>
    <w:rsid w:val="007A310A"/>
    <w:rsid w:val="007A3135"/>
    <w:rsid w:val="007A537A"/>
    <w:rsid w:val="007A6838"/>
    <w:rsid w:val="007A6854"/>
    <w:rsid w:val="007A6C3C"/>
    <w:rsid w:val="007A7004"/>
    <w:rsid w:val="007A7175"/>
    <w:rsid w:val="007A76AD"/>
    <w:rsid w:val="007A7AF6"/>
    <w:rsid w:val="007B012F"/>
    <w:rsid w:val="007B04CE"/>
    <w:rsid w:val="007B0893"/>
    <w:rsid w:val="007B1DE9"/>
    <w:rsid w:val="007B260B"/>
    <w:rsid w:val="007B2A4A"/>
    <w:rsid w:val="007B308E"/>
    <w:rsid w:val="007B32D9"/>
    <w:rsid w:val="007B5447"/>
    <w:rsid w:val="007B66DC"/>
    <w:rsid w:val="007C1639"/>
    <w:rsid w:val="007C3666"/>
    <w:rsid w:val="007C3E03"/>
    <w:rsid w:val="007C616C"/>
    <w:rsid w:val="007C7027"/>
    <w:rsid w:val="007D1351"/>
    <w:rsid w:val="007D1602"/>
    <w:rsid w:val="007D196B"/>
    <w:rsid w:val="007D540F"/>
    <w:rsid w:val="007E0A14"/>
    <w:rsid w:val="007E3AA1"/>
    <w:rsid w:val="007E4AAA"/>
    <w:rsid w:val="007E4D88"/>
    <w:rsid w:val="007E6C85"/>
    <w:rsid w:val="007E7ECC"/>
    <w:rsid w:val="007F0245"/>
    <w:rsid w:val="007F02E7"/>
    <w:rsid w:val="007F24B0"/>
    <w:rsid w:val="007F34D4"/>
    <w:rsid w:val="007F3AE7"/>
    <w:rsid w:val="007F4AA4"/>
    <w:rsid w:val="007F4EAC"/>
    <w:rsid w:val="008024E9"/>
    <w:rsid w:val="00802824"/>
    <w:rsid w:val="00802C14"/>
    <w:rsid w:val="008053AD"/>
    <w:rsid w:val="00805428"/>
    <w:rsid w:val="00805DAA"/>
    <w:rsid w:val="008078CA"/>
    <w:rsid w:val="008107C2"/>
    <w:rsid w:val="00812A8F"/>
    <w:rsid w:val="00812C65"/>
    <w:rsid w:val="00814936"/>
    <w:rsid w:val="00821756"/>
    <w:rsid w:val="00821A09"/>
    <w:rsid w:val="008223BB"/>
    <w:rsid w:val="0082279E"/>
    <w:rsid w:val="00824B63"/>
    <w:rsid w:val="00824E2E"/>
    <w:rsid w:val="008257ED"/>
    <w:rsid w:val="0082637B"/>
    <w:rsid w:val="00826E54"/>
    <w:rsid w:val="00830C64"/>
    <w:rsid w:val="00833F7C"/>
    <w:rsid w:val="00837069"/>
    <w:rsid w:val="00837CA6"/>
    <w:rsid w:val="008419FF"/>
    <w:rsid w:val="0084740D"/>
    <w:rsid w:val="0085022F"/>
    <w:rsid w:val="00850A8F"/>
    <w:rsid w:val="00853C06"/>
    <w:rsid w:val="008554AF"/>
    <w:rsid w:val="008566DD"/>
    <w:rsid w:val="00857F1B"/>
    <w:rsid w:val="00860516"/>
    <w:rsid w:val="00861223"/>
    <w:rsid w:val="0086279B"/>
    <w:rsid w:val="008629B8"/>
    <w:rsid w:val="008632C7"/>
    <w:rsid w:val="008647F0"/>
    <w:rsid w:val="00865C6A"/>
    <w:rsid w:val="00873A1E"/>
    <w:rsid w:val="00874164"/>
    <w:rsid w:val="00874A0C"/>
    <w:rsid w:val="00875888"/>
    <w:rsid w:val="00882B16"/>
    <w:rsid w:val="00882C52"/>
    <w:rsid w:val="00882F2D"/>
    <w:rsid w:val="008867AC"/>
    <w:rsid w:val="008872EE"/>
    <w:rsid w:val="008914B8"/>
    <w:rsid w:val="008916D0"/>
    <w:rsid w:val="00893AA7"/>
    <w:rsid w:val="00893C67"/>
    <w:rsid w:val="0089585D"/>
    <w:rsid w:val="00895D4F"/>
    <w:rsid w:val="008972F3"/>
    <w:rsid w:val="00897C08"/>
    <w:rsid w:val="008A0F1F"/>
    <w:rsid w:val="008A487D"/>
    <w:rsid w:val="008A6CF8"/>
    <w:rsid w:val="008A6E8C"/>
    <w:rsid w:val="008A7AD6"/>
    <w:rsid w:val="008B021F"/>
    <w:rsid w:val="008B068C"/>
    <w:rsid w:val="008B1445"/>
    <w:rsid w:val="008B5238"/>
    <w:rsid w:val="008B5BD9"/>
    <w:rsid w:val="008B67BF"/>
    <w:rsid w:val="008B6B21"/>
    <w:rsid w:val="008B6D22"/>
    <w:rsid w:val="008B6D90"/>
    <w:rsid w:val="008B7314"/>
    <w:rsid w:val="008C3169"/>
    <w:rsid w:val="008C3B4C"/>
    <w:rsid w:val="008C403B"/>
    <w:rsid w:val="008C4B24"/>
    <w:rsid w:val="008D0030"/>
    <w:rsid w:val="008D1798"/>
    <w:rsid w:val="008D1E83"/>
    <w:rsid w:val="008D2F56"/>
    <w:rsid w:val="008D72ED"/>
    <w:rsid w:val="008D7B14"/>
    <w:rsid w:val="008E15D9"/>
    <w:rsid w:val="008E16B5"/>
    <w:rsid w:val="008E50D1"/>
    <w:rsid w:val="008E54AA"/>
    <w:rsid w:val="008E5CE0"/>
    <w:rsid w:val="008E6849"/>
    <w:rsid w:val="008F036E"/>
    <w:rsid w:val="008F05D8"/>
    <w:rsid w:val="008F16BB"/>
    <w:rsid w:val="008F4F4C"/>
    <w:rsid w:val="008F4FB9"/>
    <w:rsid w:val="008F52F1"/>
    <w:rsid w:val="00903252"/>
    <w:rsid w:val="0090335F"/>
    <w:rsid w:val="009043D8"/>
    <w:rsid w:val="0090586A"/>
    <w:rsid w:val="00907885"/>
    <w:rsid w:val="00910077"/>
    <w:rsid w:val="009133E6"/>
    <w:rsid w:val="00913D3C"/>
    <w:rsid w:val="00914397"/>
    <w:rsid w:val="00914D96"/>
    <w:rsid w:val="0091588E"/>
    <w:rsid w:val="00924A30"/>
    <w:rsid w:val="00924F94"/>
    <w:rsid w:val="0092632F"/>
    <w:rsid w:val="009313DD"/>
    <w:rsid w:val="00931968"/>
    <w:rsid w:val="009343F7"/>
    <w:rsid w:val="00935B67"/>
    <w:rsid w:val="00940418"/>
    <w:rsid w:val="0094149E"/>
    <w:rsid w:val="00941903"/>
    <w:rsid w:val="00942139"/>
    <w:rsid w:val="009437ED"/>
    <w:rsid w:val="00943A93"/>
    <w:rsid w:val="00944EB9"/>
    <w:rsid w:val="009466CC"/>
    <w:rsid w:val="00947412"/>
    <w:rsid w:val="00950993"/>
    <w:rsid w:val="009513D3"/>
    <w:rsid w:val="00955BC6"/>
    <w:rsid w:val="00961576"/>
    <w:rsid w:val="009713C0"/>
    <w:rsid w:val="00971B7D"/>
    <w:rsid w:val="00972AF8"/>
    <w:rsid w:val="00973645"/>
    <w:rsid w:val="009738E3"/>
    <w:rsid w:val="0097535A"/>
    <w:rsid w:val="009756D0"/>
    <w:rsid w:val="00976C86"/>
    <w:rsid w:val="00980AED"/>
    <w:rsid w:val="0098530A"/>
    <w:rsid w:val="00985956"/>
    <w:rsid w:val="009864D9"/>
    <w:rsid w:val="0098766E"/>
    <w:rsid w:val="0099491B"/>
    <w:rsid w:val="00997E91"/>
    <w:rsid w:val="009A0A2D"/>
    <w:rsid w:val="009A0A44"/>
    <w:rsid w:val="009A2AAC"/>
    <w:rsid w:val="009A466C"/>
    <w:rsid w:val="009A4BBA"/>
    <w:rsid w:val="009A6531"/>
    <w:rsid w:val="009A6B6F"/>
    <w:rsid w:val="009B017D"/>
    <w:rsid w:val="009B0A76"/>
    <w:rsid w:val="009B1232"/>
    <w:rsid w:val="009B192C"/>
    <w:rsid w:val="009B2590"/>
    <w:rsid w:val="009B3E19"/>
    <w:rsid w:val="009B5BA5"/>
    <w:rsid w:val="009B69F2"/>
    <w:rsid w:val="009B6F03"/>
    <w:rsid w:val="009C00EB"/>
    <w:rsid w:val="009C01CB"/>
    <w:rsid w:val="009C0515"/>
    <w:rsid w:val="009C2C48"/>
    <w:rsid w:val="009C40FB"/>
    <w:rsid w:val="009C6850"/>
    <w:rsid w:val="009C7066"/>
    <w:rsid w:val="009C7B39"/>
    <w:rsid w:val="009D0253"/>
    <w:rsid w:val="009D0B37"/>
    <w:rsid w:val="009D461E"/>
    <w:rsid w:val="009D7064"/>
    <w:rsid w:val="009D7B17"/>
    <w:rsid w:val="009E0DE0"/>
    <w:rsid w:val="009E244C"/>
    <w:rsid w:val="009E7058"/>
    <w:rsid w:val="009E7D07"/>
    <w:rsid w:val="009E7D19"/>
    <w:rsid w:val="009F13AB"/>
    <w:rsid w:val="009F224F"/>
    <w:rsid w:val="009F3E3D"/>
    <w:rsid w:val="009F4D09"/>
    <w:rsid w:val="009F6A07"/>
    <w:rsid w:val="00A02AEB"/>
    <w:rsid w:val="00A03478"/>
    <w:rsid w:val="00A03A33"/>
    <w:rsid w:val="00A03C1B"/>
    <w:rsid w:val="00A04929"/>
    <w:rsid w:val="00A072D9"/>
    <w:rsid w:val="00A106A5"/>
    <w:rsid w:val="00A125E7"/>
    <w:rsid w:val="00A12BF1"/>
    <w:rsid w:val="00A13844"/>
    <w:rsid w:val="00A13DF4"/>
    <w:rsid w:val="00A145B6"/>
    <w:rsid w:val="00A157FE"/>
    <w:rsid w:val="00A1606C"/>
    <w:rsid w:val="00A17152"/>
    <w:rsid w:val="00A17C9C"/>
    <w:rsid w:val="00A21A90"/>
    <w:rsid w:val="00A229A7"/>
    <w:rsid w:val="00A229E0"/>
    <w:rsid w:val="00A22C95"/>
    <w:rsid w:val="00A241DE"/>
    <w:rsid w:val="00A2471B"/>
    <w:rsid w:val="00A24C17"/>
    <w:rsid w:val="00A25204"/>
    <w:rsid w:val="00A25782"/>
    <w:rsid w:val="00A258B8"/>
    <w:rsid w:val="00A2777E"/>
    <w:rsid w:val="00A27B2E"/>
    <w:rsid w:val="00A31B5D"/>
    <w:rsid w:val="00A338DB"/>
    <w:rsid w:val="00A34AAD"/>
    <w:rsid w:val="00A34CBD"/>
    <w:rsid w:val="00A35424"/>
    <w:rsid w:val="00A37E3E"/>
    <w:rsid w:val="00A412B7"/>
    <w:rsid w:val="00A41A6C"/>
    <w:rsid w:val="00A42E00"/>
    <w:rsid w:val="00A43EFF"/>
    <w:rsid w:val="00A43FCA"/>
    <w:rsid w:val="00A44683"/>
    <w:rsid w:val="00A4607E"/>
    <w:rsid w:val="00A46639"/>
    <w:rsid w:val="00A46819"/>
    <w:rsid w:val="00A47501"/>
    <w:rsid w:val="00A52FBD"/>
    <w:rsid w:val="00A5402D"/>
    <w:rsid w:val="00A544BB"/>
    <w:rsid w:val="00A54909"/>
    <w:rsid w:val="00A54BFA"/>
    <w:rsid w:val="00A55ADA"/>
    <w:rsid w:val="00A61A98"/>
    <w:rsid w:val="00A64209"/>
    <w:rsid w:val="00A65000"/>
    <w:rsid w:val="00A65D9E"/>
    <w:rsid w:val="00A665CE"/>
    <w:rsid w:val="00A66DAD"/>
    <w:rsid w:val="00A712E5"/>
    <w:rsid w:val="00A751FE"/>
    <w:rsid w:val="00A760CF"/>
    <w:rsid w:val="00A77126"/>
    <w:rsid w:val="00A828CF"/>
    <w:rsid w:val="00A83A40"/>
    <w:rsid w:val="00A842A4"/>
    <w:rsid w:val="00A857B6"/>
    <w:rsid w:val="00A85D26"/>
    <w:rsid w:val="00A85DF3"/>
    <w:rsid w:val="00A87DD9"/>
    <w:rsid w:val="00A87F5B"/>
    <w:rsid w:val="00A95B73"/>
    <w:rsid w:val="00A95E56"/>
    <w:rsid w:val="00A96336"/>
    <w:rsid w:val="00A96D72"/>
    <w:rsid w:val="00A97849"/>
    <w:rsid w:val="00AA074B"/>
    <w:rsid w:val="00AA21BD"/>
    <w:rsid w:val="00AA21D5"/>
    <w:rsid w:val="00AA222E"/>
    <w:rsid w:val="00AA298E"/>
    <w:rsid w:val="00AA59D2"/>
    <w:rsid w:val="00AA6DD9"/>
    <w:rsid w:val="00AB076E"/>
    <w:rsid w:val="00AB226A"/>
    <w:rsid w:val="00AB367A"/>
    <w:rsid w:val="00AB38CB"/>
    <w:rsid w:val="00AB4CE9"/>
    <w:rsid w:val="00AB5750"/>
    <w:rsid w:val="00AC3798"/>
    <w:rsid w:val="00AC441F"/>
    <w:rsid w:val="00AC7679"/>
    <w:rsid w:val="00AD014B"/>
    <w:rsid w:val="00AD194B"/>
    <w:rsid w:val="00AD312F"/>
    <w:rsid w:val="00AD6242"/>
    <w:rsid w:val="00AD640F"/>
    <w:rsid w:val="00AD7D77"/>
    <w:rsid w:val="00AE2DF2"/>
    <w:rsid w:val="00AE4756"/>
    <w:rsid w:val="00AE578C"/>
    <w:rsid w:val="00AE6DD1"/>
    <w:rsid w:val="00AF0302"/>
    <w:rsid w:val="00AF0364"/>
    <w:rsid w:val="00AF15B2"/>
    <w:rsid w:val="00AF16E6"/>
    <w:rsid w:val="00AF2A44"/>
    <w:rsid w:val="00AF33B8"/>
    <w:rsid w:val="00AF3E7E"/>
    <w:rsid w:val="00AF4079"/>
    <w:rsid w:val="00AF616D"/>
    <w:rsid w:val="00AF7636"/>
    <w:rsid w:val="00AF77EE"/>
    <w:rsid w:val="00B027B8"/>
    <w:rsid w:val="00B03324"/>
    <w:rsid w:val="00B07285"/>
    <w:rsid w:val="00B07E14"/>
    <w:rsid w:val="00B12D27"/>
    <w:rsid w:val="00B138B9"/>
    <w:rsid w:val="00B179C1"/>
    <w:rsid w:val="00B17D09"/>
    <w:rsid w:val="00B22840"/>
    <w:rsid w:val="00B2404A"/>
    <w:rsid w:val="00B251C1"/>
    <w:rsid w:val="00B2746C"/>
    <w:rsid w:val="00B32435"/>
    <w:rsid w:val="00B36011"/>
    <w:rsid w:val="00B363F6"/>
    <w:rsid w:val="00B36BA5"/>
    <w:rsid w:val="00B41B5B"/>
    <w:rsid w:val="00B45368"/>
    <w:rsid w:val="00B4670F"/>
    <w:rsid w:val="00B4734E"/>
    <w:rsid w:val="00B501D9"/>
    <w:rsid w:val="00B52BC2"/>
    <w:rsid w:val="00B55DCC"/>
    <w:rsid w:val="00B561A5"/>
    <w:rsid w:val="00B569FE"/>
    <w:rsid w:val="00B56C08"/>
    <w:rsid w:val="00B571DE"/>
    <w:rsid w:val="00B617F0"/>
    <w:rsid w:val="00B6222B"/>
    <w:rsid w:val="00B62700"/>
    <w:rsid w:val="00B635E6"/>
    <w:rsid w:val="00B63946"/>
    <w:rsid w:val="00B63B92"/>
    <w:rsid w:val="00B644F6"/>
    <w:rsid w:val="00B6669C"/>
    <w:rsid w:val="00B6681F"/>
    <w:rsid w:val="00B66B5C"/>
    <w:rsid w:val="00B67A1B"/>
    <w:rsid w:val="00B7184A"/>
    <w:rsid w:val="00B735E0"/>
    <w:rsid w:val="00B7456A"/>
    <w:rsid w:val="00B74C8D"/>
    <w:rsid w:val="00B753D5"/>
    <w:rsid w:val="00B759B1"/>
    <w:rsid w:val="00B75F22"/>
    <w:rsid w:val="00B76AF3"/>
    <w:rsid w:val="00B7733C"/>
    <w:rsid w:val="00B8132A"/>
    <w:rsid w:val="00B83151"/>
    <w:rsid w:val="00B8420D"/>
    <w:rsid w:val="00B85E2B"/>
    <w:rsid w:val="00B87A39"/>
    <w:rsid w:val="00B87C72"/>
    <w:rsid w:val="00B906E3"/>
    <w:rsid w:val="00B91405"/>
    <w:rsid w:val="00B91BB3"/>
    <w:rsid w:val="00B921DD"/>
    <w:rsid w:val="00B927EF"/>
    <w:rsid w:val="00B93E17"/>
    <w:rsid w:val="00B95C3B"/>
    <w:rsid w:val="00B95CD3"/>
    <w:rsid w:val="00B95FE8"/>
    <w:rsid w:val="00BA0368"/>
    <w:rsid w:val="00BA38F6"/>
    <w:rsid w:val="00BA46ED"/>
    <w:rsid w:val="00BA7CCA"/>
    <w:rsid w:val="00BB1B1A"/>
    <w:rsid w:val="00BB282C"/>
    <w:rsid w:val="00BB2BA9"/>
    <w:rsid w:val="00BB350F"/>
    <w:rsid w:val="00BB470D"/>
    <w:rsid w:val="00BB6F6F"/>
    <w:rsid w:val="00BC00A0"/>
    <w:rsid w:val="00BC0601"/>
    <w:rsid w:val="00BC0753"/>
    <w:rsid w:val="00BC1DA7"/>
    <w:rsid w:val="00BC2F2A"/>
    <w:rsid w:val="00BC3820"/>
    <w:rsid w:val="00BC3905"/>
    <w:rsid w:val="00BC48AA"/>
    <w:rsid w:val="00BC57A0"/>
    <w:rsid w:val="00BC7FD2"/>
    <w:rsid w:val="00BD3327"/>
    <w:rsid w:val="00BD5ED3"/>
    <w:rsid w:val="00BD5FEF"/>
    <w:rsid w:val="00BE07A4"/>
    <w:rsid w:val="00BE07CD"/>
    <w:rsid w:val="00BE0BD1"/>
    <w:rsid w:val="00BE1C1B"/>
    <w:rsid w:val="00BE233E"/>
    <w:rsid w:val="00BE377C"/>
    <w:rsid w:val="00BE7AE6"/>
    <w:rsid w:val="00BF1621"/>
    <w:rsid w:val="00BF3303"/>
    <w:rsid w:val="00BF3A5C"/>
    <w:rsid w:val="00BF442F"/>
    <w:rsid w:val="00BF4CD6"/>
    <w:rsid w:val="00BF68C0"/>
    <w:rsid w:val="00BF73F7"/>
    <w:rsid w:val="00C01C76"/>
    <w:rsid w:val="00C02E59"/>
    <w:rsid w:val="00C02F21"/>
    <w:rsid w:val="00C03A06"/>
    <w:rsid w:val="00C03CFB"/>
    <w:rsid w:val="00C041AC"/>
    <w:rsid w:val="00C04BD0"/>
    <w:rsid w:val="00C04F83"/>
    <w:rsid w:val="00C04FCF"/>
    <w:rsid w:val="00C05060"/>
    <w:rsid w:val="00C05634"/>
    <w:rsid w:val="00C05A9F"/>
    <w:rsid w:val="00C068AF"/>
    <w:rsid w:val="00C07E4A"/>
    <w:rsid w:val="00C12232"/>
    <w:rsid w:val="00C12C03"/>
    <w:rsid w:val="00C12DDF"/>
    <w:rsid w:val="00C1332A"/>
    <w:rsid w:val="00C154EA"/>
    <w:rsid w:val="00C1557D"/>
    <w:rsid w:val="00C15734"/>
    <w:rsid w:val="00C16F98"/>
    <w:rsid w:val="00C20C8E"/>
    <w:rsid w:val="00C211D8"/>
    <w:rsid w:val="00C2139F"/>
    <w:rsid w:val="00C216BB"/>
    <w:rsid w:val="00C22164"/>
    <w:rsid w:val="00C25FFA"/>
    <w:rsid w:val="00C26F7B"/>
    <w:rsid w:val="00C27B78"/>
    <w:rsid w:val="00C32094"/>
    <w:rsid w:val="00C3366F"/>
    <w:rsid w:val="00C341BD"/>
    <w:rsid w:val="00C3648B"/>
    <w:rsid w:val="00C366EE"/>
    <w:rsid w:val="00C43C03"/>
    <w:rsid w:val="00C46FAB"/>
    <w:rsid w:val="00C52FCD"/>
    <w:rsid w:val="00C56171"/>
    <w:rsid w:val="00C56AA6"/>
    <w:rsid w:val="00C56B32"/>
    <w:rsid w:val="00C57229"/>
    <w:rsid w:val="00C606B9"/>
    <w:rsid w:val="00C61085"/>
    <w:rsid w:val="00C63074"/>
    <w:rsid w:val="00C665A7"/>
    <w:rsid w:val="00C706C7"/>
    <w:rsid w:val="00C7173C"/>
    <w:rsid w:val="00C7324C"/>
    <w:rsid w:val="00C7494A"/>
    <w:rsid w:val="00C75B4F"/>
    <w:rsid w:val="00C75C8F"/>
    <w:rsid w:val="00C76729"/>
    <w:rsid w:val="00C80A71"/>
    <w:rsid w:val="00C810A3"/>
    <w:rsid w:val="00C819AA"/>
    <w:rsid w:val="00C82A6F"/>
    <w:rsid w:val="00C82F31"/>
    <w:rsid w:val="00C830C1"/>
    <w:rsid w:val="00C832CA"/>
    <w:rsid w:val="00C83BE2"/>
    <w:rsid w:val="00C84E7B"/>
    <w:rsid w:val="00C84FB4"/>
    <w:rsid w:val="00C851A8"/>
    <w:rsid w:val="00C85387"/>
    <w:rsid w:val="00C868E5"/>
    <w:rsid w:val="00C91292"/>
    <w:rsid w:val="00C91D84"/>
    <w:rsid w:val="00C91D86"/>
    <w:rsid w:val="00C925A4"/>
    <w:rsid w:val="00C9318D"/>
    <w:rsid w:val="00C9488B"/>
    <w:rsid w:val="00C94BF9"/>
    <w:rsid w:val="00C94E96"/>
    <w:rsid w:val="00C9506B"/>
    <w:rsid w:val="00C96D63"/>
    <w:rsid w:val="00CA0444"/>
    <w:rsid w:val="00CA0715"/>
    <w:rsid w:val="00CA286E"/>
    <w:rsid w:val="00CA324E"/>
    <w:rsid w:val="00CA475F"/>
    <w:rsid w:val="00CA77AD"/>
    <w:rsid w:val="00CB19D4"/>
    <w:rsid w:val="00CB1DAD"/>
    <w:rsid w:val="00CB2DA5"/>
    <w:rsid w:val="00CB55E0"/>
    <w:rsid w:val="00CB5A13"/>
    <w:rsid w:val="00CB6511"/>
    <w:rsid w:val="00CB6694"/>
    <w:rsid w:val="00CC0983"/>
    <w:rsid w:val="00CC1317"/>
    <w:rsid w:val="00CC1770"/>
    <w:rsid w:val="00CC1C5E"/>
    <w:rsid w:val="00CC3F21"/>
    <w:rsid w:val="00CC4938"/>
    <w:rsid w:val="00CC4FAF"/>
    <w:rsid w:val="00CC65C6"/>
    <w:rsid w:val="00CC6693"/>
    <w:rsid w:val="00CC6777"/>
    <w:rsid w:val="00CC7072"/>
    <w:rsid w:val="00CC758C"/>
    <w:rsid w:val="00CD001E"/>
    <w:rsid w:val="00CD0E3C"/>
    <w:rsid w:val="00CD1DDA"/>
    <w:rsid w:val="00CD2826"/>
    <w:rsid w:val="00CD4B3D"/>
    <w:rsid w:val="00CE0706"/>
    <w:rsid w:val="00CE24B5"/>
    <w:rsid w:val="00CE355E"/>
    <w:rsid w:val="00CE624F"/>
    <w:rsid w:val="00CE6DE5"/>
    <w:rsid w:val="00CF135D"/>
    <w:rsid w:val="00CF1871"/>
    <w:rsid w:val="00CF307F"/>
    <w:rsid w:val="00CF390F"/>
    <w:rsid w:val="00CF3A6B"/>
    <w:rsid w:val="00CF78DC"/>
    <w:rsid w:val="00D0078C"/>
    <w:rsid w:val="00D02008"/>
    <w:rsid w:val="00D023D1"/>
    <w:rsid w:val="00D04F24"/>
    <w:rsid w:val="00D0597A"/>
    <w:rsid w:val="00D15CBB"/>
    <w:rsid w:val="00D16AF4"/>
    <w:rsid w:val="00D1763A"/>
    <w:rsid w:val="00D209AE"/>
    <w:rsid w:val="00D215C4"/>
    <w:rsid w:val="00D2337F"/>
    <w:rsid w:val="00D24635"/>
    <w:rsid w:val="00D24DCA"/>
    <w:rsid w:val="00D26B7C"/>
    <w:rsid w:val="00D30F09"/>
    <w:rsid w:val="00D31297"/>
    <w:rsid w:val="00D318B2"/>
    <w:rsid w:val="00D3276B"/>
    <w:rsid w:val="00D4193C"/>
    <w:rsid w:val="00D420FD"/>
    <w:rsid w:val="00D43310"/>
    <w:rsid w:val="00D43BD6"/>
    <w:rsid w:val="00D43FD0"/>
    <w:rsid w:val="00D4505E"/>
    <w:rsid w:val="00D45420"/>
    <w:rsid w:val="00D456B2"/>
    <w:rsid w:val="00D510D5"/>
    <w:rsid w:val="00D53227"/>
    <w:rsid w:val="00D571BB"/>
    <w:rsid w:val="00D578A6"/>
    <w:rsid w:val="00D57C6B"/>
    <w:rsid w:val="00D57F77"/>
    <w:rsid w:val="00D61C6E"/>
    <w:rsid w:val="00D637E9"/>
    <w:rsid w:val="00D64BC8"/>
    <w:rsid w:val="00D7003A"/>
    <w:rsid w:val="00D70FC6"/>
    <w:rsid w:val="00D71E2F"/>
    <w:rsid w:val="00D76C3E"/>
    <w:rsid w:val="00D76F1E"/>
    <w:rsid w:val="00D85FD0"/>
    <w:rsid w:val="00D86FA9"/>
    <w:rsid w:val="00D932A1"/>
    <w:rsid w:val="00D94359"/>
    <w:rsid w:val="00D959A9"/>
    <w:rsid w:val="00D967A2"/>
    <w:rsid w:val="00D96FA2"/>
    <w:rsid w:val="00DA11C1"/>
    <w:rsid w:val="00DA1A93"/>
    <w:rsid w:val="00DA3AB2"/>
    <w:rsid w:val="00DA3FAB"/>
    <w:rsid w:val="00DA54AF"/>
    <w:rsid w:val="00DA6562"/>
    <w:rsid w:val="00DA6AB8"/>
    <w:rsid w:val="00DA6C0F"/>
    <w:rsid w:val="00DB238E"/>
    <w:rsid w:val="00DB2F7D"/>
    <w:rsid w:val="00DB3608"/>
    <w:rsid w:val="00DB65F1"/>
    <w:rsid w:val="00DB68E1"/>
    <w:rsid w:val="00DB72BC"/>
    <w:rsid w:val="00DB7BFA"/>
    <w:rsid w:val="00DC0830"/>
    <w:rsid w:val="00DC0891"/>
    <w:rsid w:val="00DC09E0"/>
    <w:rsid w:val="00DC0E2E"/>
    <w:rsid w:val="00DC10E4"/>
    <w:rsid w:val="00DC4FDF"/>
    <w:rsid w:val="00DC5C4A"/>
    <w:rsid w:val="00DC6EE5"/>
    <w:rsid w:val="00DC73DD"/>
    <w:rsid w:val="00DC7638"/>
    <w:rsid w:val="00DD1075"/>
    <w:rsid w:val="00DD1822"/>
    <w:rsid w:val="00DD1945"/>
    <w:rsid w:val="00DD223E"/>
    <w:rsid w:val="00DD245D"/>
    <w:rsid w:val="00DD2DA9"/>
    <w:rsid w:val="00DD3F2A"/>
    <w:rsid w:val="00DD4C6C"/>
    <w:rsid w:val="00DD697A"/>
    <w:rsid w:val="00DE01B7"/>
    <w:rsid w:val="00DE2A59"/>
    <w:rsid w:val="00DF038B"/>
    <w:rsid w:val="00DF0961"/>
    <w:rsid w:val="00DF1FFF"/>
    <w:rsid w:val="00DF473A"/>
    <w:rsid w:val="00DF4DB2"/>
    <w:rsid w:val="00DF6E26"/>
    <w:rsid w:val="00E000EC"/>
    <w:rsid w:val="00E006B5"/>
    <w:rsid w:val="00E009E2"/>
    <w:rsid w:val="00E00C01"/>
    <w:rsid w:val="00E01581"/>
    <w:rsid w:val="00E05834"/>
    <w:rsid w:val="00E05E41"/>
    <w:rsid w:val="00E069D5"/>
    <w:rsid w:val="00E1004F"/>
    <w:rsid w:val="00E10ED3"/>
    <w:rsid w:val="00E1389D"/>
    <w:rsid w:val="00E14605"/>
    <w:rsid w:val="00E14705"/>
    <w:rsid w:val="00E162F7"/>
    <w:rsid w:val="00E16362"/>
    <w:rsid w:val="00E20890"/>
    <w:rsid w:val="00E21116"/>
    <w:rsid w:val="00E24072"/>
    <w:rsid w:val="00E24EF9"/>
    <w:rsid w:val="00E250F9"/>
    <w:rsid w:val="00E268DB"/>
    <w:rsid w:val="00E30DE3"/>
    <w:rsid w:val="00E3368B"/>
    <w:rsid w:val="00E33BB9"/>
    <w:rsid w:val="00E34BA7"/>
    <w:rsid w:val="00E34FBD"/>
    <w:rsid w:val="00E35749"/>
    <w:rsid w:val="00E37B00"/>
    <w:rsid w:val="00E402A3"/>
    <w:rsid w:val="00E40C73"/>
    <w:rsid w:val="00E40D57"/>
    <w:rsid w:val="00E41315"/>
    <w:rsid w:val="00E41944"/>
    <w:rsid w:val="00E43035"/>
    <w:rsid w:val="00E4360E"/>
    <w:rsid w:val="00E45071"/>
    <w:rsid w:val="00E465AD"/>
    <w:rsid w:val="00E4773C"/>
    <w:rsid w:val="00E50191"/>
    <w:rsid w:val="00E50320"/>
    <w:rsid w:val="00E511CC"/>
    <w:rsid w:val="00E517CD"/>
    <w:rsid w:val="00E5279D"/>
    <w:rsid w:val="00E52DA1"/>
    <w:rsid w:val="00E53A4A"/>
    <w:rsid w:val="00E54827"/>
    <w:rsid w:val="00E55A14"/>
    <w:rsid w:val="00E56E8B"/>
    <w:rsid w:val="00E575F1"/>
    <w:rsid w:val="00E618DD"/>
    <w:rsid w:val="00E6497A"/>
    <w:rsid w:val="00E67913"/>
    <w:rsid w:val="00E720CC"/>
    <w:rsid w:val="00E72177"/>
    <w:rsid w:val="00E752C0"/>
    <w:rsid w:val="00E76D34"/>
    <w:rsid w:val="00E76D5C"/>
    <w:rsid w:val="00E76F83"/>
    <w:rsid w:val="00E773F7"/>
    <w:rsid w:val="00E8184E"/>
    <w:rsid w:val="00E830FE"/>
    <w:rsid w:val="00E83903"/>
    <w:rsid w:val="00E83AB6"/>
    <w:rsid w:val="00E8412B"/>
    <w:rsid w:val="00E84696"/>
    <w:rsid w:val="00E86E84"/>
    <w:rsid w:val="00E87A40"/>
    <w:rsid w:val="00E914D4"/>
    <w:rsid w:val="00E91D3D"/>
    <w:rsid w:val="00E9230B"/>
    <w:rsid w:val="00E937E5"/>
    <w:rsid w:val="00E94875"/>
    <w:rsid w:val="00E971C4"/>
    <w:rsid w:val="00E974B2"/>
    <w:rsid w:val="00E97B6B"/>
    <w:rsid w:val="00EA081F"/>
    <w:rsid w:val="00EA1353"/>
    <w:rsid w:val="00EA1816"/>
    <w:rsid w:val="00EA41DC"/>
    <w:rsid w:val="00EA4331"/>
    <w:rsid w:val="00EA5B6D"/>
    <w:rsid w:val="00EA6C26"/>
    <w:rsid w:val="00EB2B66"/>
    <w:rsid w:val="00EB373B"/>
    <w:rsid w:val="00EB6D17"/>
    <w:rsid w:val="00EB6EC6"/>
    <w:rsid w:val="00EB709F"/>
    <w:rsid w:val="00EB71BF"/>
    <w:rsid w:val="00EB7822"/>
    <w:rsid w:val="00EC1FCE"/>
    <w:rsid w:val="00EC4336"/>
    <w:rsid w:val="00EC7607"/>
    <w:rsid w:val="00EC77E8"/>
    <w:rsid w:val="00EC79F7"/>
    <w:rsid w:val="00EC7DD2"/>
    <w:rsid w:val="00ED1222"/>
    <w:rsid w:val="00ED17DF"/>
    <w:rsid w:val="00ED1B4D"/>
    <w:rsid w:val="00ED39E2"/>
    <w:rsid w:val="00ED3F36"/>
    <w:rsid w:val="00EE0F75"/>
    <w:rsid w:val="00EE1EC0"/>
    <w:rsid w:val="00EE2EAD"/>
    <w:rsid w:val="00EE36D1"/>
    <w:rsid w:val="00EE392F"/>
    <w:rsid w:val="00EE4A20"/>
    <w:rsid w:val="00EE4CEC"/>
    <w:rsid w:val="00EE7149"/>
    <w:rsid w:val="00EF1829"/>
    <w:rsid w:val="00EF1BE5"/>
    <w:rsid w:val="00EF45D1"/>
    <w:rsid w:val="00EF772A"/>
    <w:rsid w:val="00EF7F2A"/>
    <w:rsid w:val="00F02CCC"/>
    <w:rsid w:val="00F03DBD"/>
    <w:rsid w:val="00F050E9"/>
    <w:rsid w:val="00F06F15"/>
    <w:rsid w:val="00F07219"/>
    <w:rsid w:val="00F07DAA"/>
    <w:rsid w:val="00F1009B"/>
    <w:rsid w:val="00F1093B"/>
    <w:rsid w:val="00F12728"/>
    <w:rsid w:val="00F13A62"/>
    <w:rsid w:val="00F1421B"/>
    <w:rsid w:val="00F142A5"/>
    <w:rsid w:val="00F151E4"/>
    <w:rsid w:val="00F157A8"/>
    <w:rsid w:val="00F15873"/>
    <w:rsid w:val="00F16164"/>
    <w:rsid w:val="00F1667A"/>
    <w:rsid w:val="00F17195"/>
    <w:rsid w:val="00F17D2A"/>
    <w:rsid w:val="00F201C1"/>
    <w:rsid w:val="00F20DFA"/>
    <w:rsid w:val="00F215E1"/>
    <w:rsid w:val="00F2216B"/>
    <w:rsid w:val="00F233B9"/>
    <w:rsid w:val="00F248DB"/>
    <w:rsid w:val="00F2535E"/>
    <w:rsid w:val="00F274D1"/>
    <w:rsid w:val="00F300D9"/>
    <w:rsid w:val="00F311F4"/>
    <w:rsid w:val="00F3147F"/>
    <w:rsid w:val="00F32DDC"/>
    <w:rsid w:val="00F32F2B"/>
    <w:rsid w:val="00F3400C"/>
    <w:rsid w:val="00F34D74"/>
    <w:rsid w:val="00F355CC"/>
    <w:rsid w:val="00F35B42"/>
    <w:rsid w:val="00F36D24"/>
    <w:rsid w:val="00F37441"/>
    <w:rsid w:val="00F403DE"/>
    <w:rsid w:val="00F40A5A"/>
    <w:rsid w:val="00F40F99"/>
    <w:rsid w:val="00F43CDE"/>
    <w:rsid w:val="00F454CB"/>
    <w:rsid w:val="00F45E77"/>
    <w:rsid w:val="00F474E5"/>
    <w:rsid w:val="00F552E6"/>
    <w:rsid w:val="00F55AB1"/>
    <w:rsid w:val="00F6305F"/>
    <w:rsid w:val="00F66CF6"/>
    <w:rsid w:val="00F67E83"/>
    <w:rsid w:val="00F70143"/>
    <w:rsid w:val="00F72662"/>
    <w:rsid w:val="00F72C80"/>
    <w:rsid w:val="00F768C3"/>
    <w:rsid w:val="00F8040D"/>
    <w:rsid w:val="00F80687"/>
    <w:rsid w:val="00F8292F"/>
    <w:rsid w:val="00F829A8"/>
    <w:rsid w:val="00F85266"/>
    <w:rsid w:val="00F85492"/>
    <w:rsid w:val="00F85B12"/>
    <w:rsid w:val="00F86F23"/>
    <w:rsid w:val="00F90303"/>
    <w:rsid w:val="00F9655E"/>
    <w:rsid w:val="00FA0A01"/>
    <w:rsid w:val="00FA16D3"/>
    <w:rsid w:val="00FA3672"/>
    <w:rsid w:val="00FA3978"/>
    <w:rsid w:val="00FA4C30"/>
    <w:rsid w:val="00FA55DC"/>
    <w:rsid w:val="00FB075D"/>
    <w:rsid w:val="00FB1D61"/>
    <w:rsid w:val="00FB2476"/>
    <w:rsid w:val="00FB376D"/>
    <w:rsid w:val="00FB3A3B"/>
    <w:rsid w:val="00FB7CEA"/>
    <w:rsid w:val="00FC150E"/>
    <w:rsid w:val="00FC1A87"/>
    <w:rsid w:val="00FC2761"/>
    <w:rsid w:val="00FC340D"/>
    <w:rsid w:val="00FC397A"/>
    <w:rsid w:val="00FC4F30"/>
    <w:rsid w:val="00FC567D"/>
    <w:rsid w:val="00FC7328"/>
    <w:rsid w:val="00FC774C"/>
    <w:rsid w:val="00FD16EC"/>
    <w:rsid w:val="00FD3201"/>
    <w:rsid w:val="00FD36B3"/>
    <w:rsid w:val="00FD3C55"/>
    <w:rsid w:val="00FD5640"/>
    <w:rsid w:val="00FD5A15"/>
    <w:rsid w:val="00FD62BF"/>
    <w:rsid w:val="00FD6B8A"/>
    <w:rsid w:val="00FE0FAF"/>
    <w:rsid w:val="00FE15E5"/>
    <w:rsid w:val="00FE30D8"/>
    <w:rsid w:val="00FE510A"/>
    <w:rsid w:val="00FE51E5"/>
    <w:rsid w:val="00FE7220"/>
    <w:rsid w:val="00FF0296"/>
    <w:rsid w:val="00FF1F60"/>
    <w:rsid w:val="00FF6C5F"/>
    <w:rsid w:val="00FF737C"/>
    <w:rsid w:val="00FF7E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619E3"/>
  <w15:chartTrackingRefBased/>
  <w15:docId w15:val="{E5E8833A-1A86-44B2-9825-D7450F943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6D34"/>
    <w:pPr>
      <w:ind w:left="720"/>
      <w:contextualSpacing/>
    </w:pPr>
  </w:style>
  <w:style w:type="character" w:styleId="Hyperlink">
    <w:name w:val="Hyperlink"/>
    <w:basedOn w:val="DefaultParagraphFont"/>
    <w:uiPriority w:val="99"/>
    <w:unhideWhenUsed/>
    <w:rsid w:val="00985956"/>
    <w:rPr>
      <w:color w:val="0563C1" w:themeColor="hyperlink"/>
      <w:u w:val="single"/>
    </w:rPr>
  </w:style>
  <w:style w:type="character" w:styleId="UnresolvedMention">
    <w:name w:val="Unresolved Mention"/>
    <w:basedOn w:val="DefaultParagraphFont"/>
    <w:uiPriority w:val="99"/>
    <w:semiHidden/>
    <w:unhideWhenUsed/>
    <w:rsid w:val="00985956"/>
    <w:rPr>
      <w:color w:val="605E5C"/>
      <w:shd w:val="clear" w:color="auto" w:fill="E1DFDD"/>
    </w:rPr>
  </w:style>
  <w:style w:type="paragraph" w:styleId="Header">
    <w:name w:val="header"/>
    <w:basedOn w:val="Normal"/>
    <w:link w:val="HeaderChar"/>
    <w:uiPriority w:val="99"/>
    <w:unhideWhenUsed/>
    <w:rsid w:val="00CA07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0715"/>
  </w:style>
  <w:style w:type="paragraph" w:styleId="Footer">
    <w:name w:val="footer"/>
    <w:basedOn w:val="Normal"/>
    <w:link w:val="FooterChar"/>
    <w:uiPriority w:val="99"/>
    <w:unhideWhenUsed/>
    <w:rsid w:val="00CA07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0715"/>
  </w:style>
  <w:style w:type="paragraph" w:styleId="Revision">
    <w:name w:val="Revision"/>
    <w:hidden/>
    <w:uiPriority w:val="99"/>
    <w:semiHidden/>
    <w:rsid w:val="00552DF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4ccwma.files.wordpress.com/2020/11/2020-invweed-calendar-nov2020.pdf"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4ccwma.files.wordpress.com/2020/11/2020-invweed-calendar-nov2020.pdf"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7</Pages>
  <Words>3283</Words>
  <Characters>18716</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Richmond</dc:creator>
  <cp:keywords/>
  <dc:description/>
  <cp:lastModifiedBy>Steven Richmond</cp:lastModifiedBy>
  <cp:revision>104</cp:revision>
  <cp:lastPrinted>2023-11-15T02:04:00Z</cp:lastPrinted>
  <dcterms:created xsi:type="dcterms:W3CDTF">2024-03-30T16:44:00Z</dcterms:created>
  <dcterms:modified xsi:type="dcterms:W3CDTF">2024-03-30T18:15:00Z</dcterms:modified>
</cp:coreProperties>
</file>